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91EA90" w14:textId="77777777" w:rsidR="007E3959" w:rsidRDefault="007E3959" w:rsidP="00FF6392">
      <w:pPr>
        <w:spacing w:line="360" w:lineRule="auto"/>
        <w:rPr>
          <w:rFonts w:ascii="Roboto" w:hAnsi="Roboto" w:cs="Calibri"/>
          <w:b/>
          <w:color w:val="4472C4" w:themeColor="accent1"/>
          <w:sz w:val="72"/>
          <w:szCs w:val="72"/>
        </w:rPr>
      </w:pPr>
    </w:p>
    <w:p w14:paraId="42E07C71" w14:textId="77777777" w:rsidR="004A4C3F" w:rsidRDefault="00537D08" w:rsidP="004A4C3F">
      <w:pPr>
        <w:spacing w:line="360" w:lineRule="auto"/>
        <w:jc w:val="center"/>
        <w:rPr>
          <w:rFonts w:ascii="Roboto" w:hAnsi="Roboto" w:cs="Calibri"/>
          <w:b/>
          <w:color w:val="4472C4" w:themeColor="accent1"/>
          <w:sz w:val="72"/>
          <w:szCs w:val="72"/>
        </w:rPr>
      </w:pPr>
      <w:r w:rsidRPr="004A4C3F">
        <w:rPr>
          <w:rFonts w:ascii="Roboto" w:hAnsi="Roboto" w:cs="Calibri"/>
          <w:b/>
          <w:color w:val="4472C4" w:themeColor="accent1"/>
          <w:sz w:val="72"/>
          <w:szCs w:val="72"/>
        </w:rPr>
        <w:t xml:space="preserve">POLITICA </w:t>
      </w:r>
      <w:r w:rsidR="00E71938" w:rsidRPr="004A4C3F">
        <w:rPr>
          <w:rFonts w:ascii="Roboto" w:hAnsi="Roboto" w:cs="Calibri"/>
          <w:b/>
          <w:color w:val="4472C4" w:themeColor="accent1"/>
          <w:sz w:val="72"/>
          <w:szCs w:val="72"/>
        </w:rPr>
        <w:t>PER LA</w:t>
      </w:r>
      <w:r w:rsidRPr="004A4C3F">
        <w:rPr>
          <w:rFonts w:ascii="Roboto" w:hAnsi="Roboto" w:cs="Calibri"/>
          <w:b/>
          <w:color w:val="4472C4" w:themeColor="accent1"/>
          <w:sz w:val="72"/>
          <w:szCs w:val="72"/>
        </w:rPr>
        <w:t xml:space="preserve"> PARIT</w:t>
      </w:r>
      <w:r w:rsidR="004A4C3F">
        <w:rPr>
          <w:rFonts w:ascii="Roboto" w:hAnsi="Roboto" w:cs="Calibri"/>
          <w:b/>
          <w:color w:val="4472C4" w:themeColor="accent1"/>
          <w:sz w:val="72"/>
          <w:szCs w:val="72"/>
        </w:rPr>
        <w:t>À</w:t>
      </w:r>
      <w:r w:rsidRPr="004A4C3F">
        <w:rPr>
          <w:rFonts w:ascii="Roboto" w:hAnsi="Roboto" w:cs="Calibri"/>
          <w:b/>
          <w:color w:val="4472C4" w:themeColor="accent1"/>
          <w:sz w:val="72"/>
          <w:szCs w:val="72"/>
        </w:rPr>
        <w:t xml:space="preserve"> </w:t>
      </w:r>
    </w:p>
    <w:p w14:paraId="200E3C91" w14:textId="2903E6A4" w:rsidR="006149ED" w:rsidRPr="00FF6392" w:rsidRDefault="00537D08" w:rsidP="00FF6392">
      <w:pPr>
        <w:spacing w:line="360" w:lineRule="auto"/>
        <w:jc w:val="center"/>
        <w:rPr>
          <w:rFonts w:ascii="Roboto" w:hAnsi="Roboto" w:cs="Calibri"/>
          <w:b/>
          <w:color w:val="4472C4" w:themeColor="accent1"/>
          <w:sz w:val="72"/>
          <w:szCs w:val="72"/>
        </w:rPr>
      </w:pPr>
      <w:r w:rsidRPr="004A4C3F">
        <w:rPr>
          <w:rFonts w:ascii="Roboto" w:hAnsi="Roboto" w:cs="Calibri"/>
          <w:b/>
          <w:color w:val="4472C4" w:themeColor="accent1"/>
          <w:sz w:val="72"/>
          <w:szCs w:val="72"/>
        </w:rPr>
        <w:t xml:space="preserve">DI GENERE </w:t>
      </w:r>
      <w:r w:rsidR="00E71938" w:rsidRPr="004A4C3F">
        <w:rPr>
          <w:rFonts w:ascii="Roboto" w:hAnsi="Roboto" w:cs="Calibri"/>
          <w:b/>
          <w:color w:val="4472C4" w:themeColor="accent1"/>
          <w:sz w:val="72"/>
          <w:szCs w:val="72"/>
        </w:rPr>
        <w:t>E COLLEGATE</w:t>
      </w:r>
    </w:p>
    <w:p w14:paraId="137BAA40" w14:textId="77777777" w:rsidR="00FF6392" w:rsidRDefault="00FF6392">
      <w:pPr>
        <w:spacing w:before="60" w:after="120" w:line="360" w:lineRule="auto"/>
        <w:jc w:val="center"/>
        <w:rPr>
          <w:rFonts w:ascii="Calibri" w:hAnsi="Calibri" w:cs="Calibri"/>
        </w:rPr>
      </w:pPr>
    </w:p>
    <w:p w14:paraId="0619880F" w14:textId="6428FCEB" w:rsidR="006149ED" w:rsidRDefault="00FF6392">
      <w:pPr>
        <w:spacing w:before="60" w:after="120" w:line="360" w:lineRule="auto"/>
        <w:jc w:val="center"/>
        <w:rPr>
          <w:rFonts w:ascii="Calibri" w:hAnsi="Calibri" w:cs="Calibri"/>
        </w:rPr>
      </w:pPr>
      <w:r w:rsidRPr="00FF6392">
        <w:rPr>
          <w:rFonts w:ascii="Calibri" w:hAnsi="Calibri" w:cs="Calibri"/>
        </w:rPr>
        <w:t>24/01/2025</w:t>
      </w:r>
    </w:p>
    <w:p w14:paraId="46608752" w14:textId="77777777" w:rsidR="00FF6392" w:rsidRDefault="00FF6392">
      <w:pPr>
        <w:spacing w:before="60" w:after="120" w:line="360" w:lineRule="auto"/>
        <w:jc w:val="center"/>
        <w:rPr>
          <w:rFonts w:ascii="Calibri" w:hAnsi="Calibri" w:cs="Calibri"/>
        </w:rPr>
      </w:pPr>
    </w:p>
    <w:p w14:paraId="6F888A27" w14:textId="77777777" w:rsidR="00FF6392" w:rsidRPr="007B4EDB" w:rsidRDefault="00FF6392">
      <w:pPr>
        <w:spacing w:before="60" w:after="120" w:line="360" w:lineRule="auto"/>
        <w:jc w:val="center"/>
        <w:rPr>
          <w:rFonts w:ascii="Calibri" w:hAnsi="Calibri" w:cs="Calibri"/>
        </w:rPr>
      </w:pPr>
    </w:p>
    <w:p w14:paraId="64796BB9" w14:textId="5217EBEB" w:rsidR="00FF6392" w:rsidRPr="00FF6392" w:rsidRDefault="00FF6392" w:rsidP="007A59F0">
      <w:pPr>
        <w:jc w:val="center"/>
        <w:rPr>
          <w:rFonts w:ascii="Calibri" w:hAnsi="Calibri" w:cs="Calibri"/>
          <w:sz w:val="32"/>
          <w:szCs w:val="32"/>
        </w:rPr>
      </w:pPr>
      <w:r w:rsidRPr="00FF6392">
        <w:rPr>
          <w:rFonts w:ascii="Calibri" w:hAnsi="Calibri" w:cs="Calibri"/>
          <w:sz w:val="32"/>
          <w:szCs w:val="32"/>
        </w:rPr>
        <w:t xml:space="preserve">Cooperativa Progetto Uomo </w:t>
      </w:r>
    </w:p>
    <w:p w14:paraId="21268395" w14:textId="77777777" w:rsidR="00FF6392" w:rsidRPr="00FF6392" w:rsidRDefault="00FF6392" w:rsidP="007A59F0">
      <w:pPr>
        <w:jc w:val="center"/>
        <w:rPr>
          <w:rFonts w:ascii="Calibri" w:hAnsi="Calibri" w:cs="Calibri"/>
          <w:sz w:val="32"/>
          <w:szCs w:val="32"/>
        </w:rPr>
      </w:pPr>
      <w:r w:rsidRPr="00FF6392">
        <w:rPr>
          <w:rFonts w:ascii="Calibri" w:hAnsi="Calibri" w:cs="Calibri"/>
          <w:sz w:val="32"/>
          <w:szCs w:val="32"/>
        </w:rPr>
        <w:t>Viale Trieste n. 81 – 08100 Nuoro</w:t>
      </w:r>
    </w:p>
    <w:p w14:paraId="5D92A9C4" w14:textId="77777777" w:rsidR="00FF6392" w:rsidRPr="00FF6392" w:rsidRDefault="00FF6392" w:rsidP="007A59F0">
      <w:pPr>
        <w:jc w:val="center"/>
        <w:rPr>
          <w:rFonts w:ascii="Calibri" w:hAnsi="Calibri" w:cs="Calibri"/>
          <w:sz w:val="32"/>
          <w:szCs w:val="32"/>
        </w:rPr>
      </w:pPr>
      <w:r w:rsidRPr="00FF6392">
        <w:rPr>
          <w:rFonts w:ascii="Calibri" w:hAnsi="Calibri" w:cs="Calibri"/>
          <w:sz w:val="32"/>
          <w:szCs w:val="32"/>
        </w:rPr>
        <w:t>C.F. e P.IVA 00753230911</w:t>
      </w:r>
    </w:p>
    <w:p w14:paraId="5E87BEB6" w14:textId="7A3EFC71" w:rsidR="00FF6392" w:rsidRPr="00FF6392" w:rsidRDefault="00000000" w:rsidP="007A59F0">
      <w:pPr>
        <w:jc w:val="center"/>
        <w:rPr>
          <w:rFonts w:ascii="Calibri" w:hAnsi="Calibri" w:cs="Calibri"/>
          <w:sz w:val="32"/>
          <w:szCs w:val="32"/>
        </w:rPr>
      </w:pPr>
      <w:hyperlink r:id="rId13" w:history="1">
        <w:r w:rsidR="00207E67" w:rsidRPr="001708BE">
          <w:rPr>
            <w:rStyle w:val="Collegamentoipertestuale"/>
            <w:rFonts w:ascii="Calibri" w:hAnsi="Calibri" w:cs="Calibri"/>
            <w:sz w:val="32"/>
            <w:szCs w:val="32"/>
          </w:rPr>
          <w:t>www.progettouomonuoro.org</w:t>
        </w:r>
      </w:hyperlink>
      <w:r w:rsidR="00207E67">
        <w:rPr>
          <w:rFonts w:ascii="Calibri" w:hAnsi="Calibri" w:cs="Calibri"/>
          <w:sz w:val="32"/>
          <w:szCs w:val="32"/>
        </w:rPr>
        <w:t xml:space="preserve"> </w:t>
      </w:r>
    </w:p>
    <w:p w14:paraId="1C8549C5" w14:textId="3EC98FB7" w:rsidR="006149ED" w:rsidRDefault="00000000" w:rsidP="007A59F0">
      <w:pPr>
        <w:jc w:val="center"/>
        <w:rPr>
          <w:rFonts w:ascii="Calibri" w:hAnsi="Calibri" w:cs="Calibri"/>
          <w:sz w:val="32"/>
          <w:szCs w:val="32"/>
        </w:rPr>
      </w:pPr>
      <w:hyperlink r:id="rId14" w:history="1">
        <w:r w:rsidR="00207E67" w:rsidRPr="001708BE">
          <w:rPr>
            <w:rStyle w:val="Collegamentoipertestuale"/>
            <w:rFonts w:ascii="Calibri" w:hAnsi="Calibri" w:cs="Calibri"/>
            <w:sz w:val="32"/>
            <w:szCs w:val="32"/>
          </w:rPr>
          <w:t>cooprogettouomo@tiscali.it</w:t>
        </w:r>
      </w:hyperlink>
    </w:p>
    <w:p w14:paraId="4F24C2A3" w14:textId="20B3FCA6" w:rsidR="00207E67" w:rsidRPr="00FF6392" w:rsidRDefault="00207E67" w:rsidP="007A59F0">
      <w:pPr>
        <w:jc w:val="center"/>
        <w:rPr>
          <w:rFonts w:ascii="Calibri" w:hAnsi="Calibri" w:cs="Calibri"/>
          <w:sz w:val="32"/>
          <w:szCs w:val="32"/>
        </w:rPr>
      </w:pPr>
      <w:r w:rsidRPr="00207E67">
        <w:rPr>
          <w:rFonts w:ascii="Calibri" w:hAnsi="Calibri" w:cs="Calibri"/>
          <w:sz w:val="32"/>
          <w:szCs w:val="32"/>
        </w:rPr>
        <w:t>0784/30343</w:t>
      </w:r>
    </w:p>
    <w:p w14:paraId="0743CDD7" w14:textId="4FEB3886" w:rsidR="00FF6392" w:rsidRDefault="00DE6479" w:rsidP="00C17986">
      <w:r>
        <w:br w:type="page"/>
      </w:r>
    </w:p>
    <w:p w14:paraId="32ED0CEE" w14:textId="722B6AE8" w:rsidR="00997A66" w:rsidRPr="00997A66" w:rsidRDefault="00997A66" w:rsidP="00C17986">
      <w:pPr>
        <w:pStyle w:val="Paragrafo"/>
        <w:jc w:val="both"/>
        <w:rPr>
          <w:rFonts w:asciiTheme="minorHAnsi" w:hAnsiTheme="minorHAnsi" w:cstheme="minorHAnsi"/>
          <w:sz w:val="24"/>
          <w:szCs w:val="24"/>
        </w:rPr>
      </w:pPr>
      <w:r w:rsidRPr="00997A66">
        <w:rPr>
          <w:rFonts w:asciiTheme="minorHAnsi" w:hAnsiTheme="minorHAnsi" w:cstheme="minorHAnsi"/>
          <w:sz w:val="24"/>
          <w:szCs w:val="24"/>
        </w:rPr>
        <w:lastRenderedPageBreak/>
        <w:t xml:space="preserve">La Cooperativa Progetto Uomo nasce nel 1986 con </w:t>
      </w:r>
      <w:r w:rsidR="00207E67" w:rsidRPr="00997A66">
        <w:rPr>
          <w:rFonts w:asciiTheme="minorHAnsi" w:hAnsiTheme="minorHAnsi" w:cstheme="minorHAnsi"/>
          <w:sz w:val="24"/>
          <w:szCs w:val="24"/>
        </w:rPr>
        <w:t>l’obiettivo</w:t>
      </w:r>
      <w:r w:rsidRPr="00997A66">
        <w:rPr>
          <w:rFonts w:asciiTheme="minorHAnsi" w:hAnsiTheme="minorHAnsi" w:cstheme="minorHAnsi"/>
          <w:sz w:val="24"/>
          <w:szCs w:val="24"/>
        </w:rPr>
        <w:t xml:space="preserve"> di offrire nella città di Nuoro una opportunità lavorativa per soggetti con disabilità fisiche, psichiche e sensoriali da un gruppo di volontari e di familiari, avviando laboratori di falegnameria, ceramica, fotografia e tessitura e facendo esperienza di interazione con i pari, gli adulti, l'ambiente, la cultura e il mondo del lavoro. </w:t>
      </w:r>
    </w:p>
    <w:p w14:paraId="4B15D164" w14:textId="77777777" w:rsidR="0060261C" w:rsidRDefault="00997A66" w:rsidP="00C17986">
      <w:pPr>
        <w:pStyle w:val="Paragrafo"/>
        <w:jc w:val="both"/>
        <w:rPr>
          <w:rFonts w:asciiTheme="minorHAnsi" w:hAnsiTheme="minorHAnsi" w:cstheme="minorHAnsi"/>
          <w:sz w:val="24"/>
          <w:szCs w:val="24"/>
        </w:rPr>
      </w:pPr>
      <w:r>
        <w:rPr>
          <w:rFonts w:asciiTheme="minorHAnsi" w:hAnsiTheme="minorHAnsi" w:cstheme="minorHAnsi"/>
          <w:sz w:val="24"/>
          <w:szCs w:val="24"/>
        </w:rPr>
        <w:t>Di seguito le tappe salienti che hanno contrassegnato le scelte imprenditoriali e definito la mission aziendale</w:t>
      </w:r>
      <w:r w:rsidR="0060261C">
        <w:rPr>
          <w:rFonts w:asciiTheme="minorHAnsi" w:hAnsiTheme="minorHAnsi" w:cstheme="minorHAnsi"/>
          <w:sz w:val="24"/>
          <w:szCs w:val="24"/>
        </w:rPr>
        <w:t>.</w:t>
      </w:r>
    </w:p>
    <w:p w14:paraId="0CD926CE" w14:textId="43B788B3" w:rsidR="00C17986" w:rsidRDefault="00C17986" w:rsidP="00206042">
      <w:pPr>
        <w:pStyle w:val="Paragrafo"/>
        <w:ind w:left="1871"/>
        <w:jc w:val="both"/>
        <w:rPr>
          <w:rFonts w:asciiTheme="minorHAnsi" w:hAnsiTheme="minorHAnsi" w:cstheme="minorHAnsi"/>
          <w:sz w:val="24"/>
          <w:szCs w:val="24"/>
        </w:rPr>
      </w:pPr>
      <w:r>
        <w:rPr>
          <w:rFonts w:asciiTheme="minorHAnsi" w:hAnsiTheme="minorHAnsi" w:cstheme="minorHAnsi"/>
          <w:noProof/>
          <w:sz w:val="24"/>
          <w:szCs w:val="24"/>
        </w:rPr>
        <w:drawing>
          <wp:inline distT="0" distB="0" distL="0" distR="0" wp14:anchorId="35AC71A3" wp14:editId="4BE8F97A">
            <wp:extent cx="3365500" cy="4755515"/>
            <wp:effectExtent l="0" t="0" r="0" b="0"/>
            <wp:docPr id="61368238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65500" cy="4755515"/>
                    </a:xfrm>
                    <a:prstGeom prst="rect">
                      <a:avLst/>
                    </a:prstGeom>
                    <a:noFill/>
                  </pic:spPr>
                </pic:pic>
              </a:graphicData>
            </a:graphic>
          </wp:inline>
        </w:drawing>
      </w:r>
    </w:p>
    <w:p w14:paraId="1F0EB562" w14:textId="0E91CBFF" w:rsidR="00997A66" w:rsidRPr="00997A66" w:rsidRDefault="0060261C" w:rsidP="0060261C">
      <w:pPr>
        <w:pStyle w:val="Paragrafo"/>
        <w:jc w:val="center"/>
        <w:rPr>
          <w:rFonts w:asciiTheme="minorHAnsi" w:hAnsiTheme="minorHAnsi" w:cstheme="minorHAnsi"/>
          <w:sz w:val="24"/>
          <w:szCs w:val="24"/>
        </w:rPr>
      </w:pPr>
      <w:r w:rsidRPr="00997A66">
        <w:rPr>
          <w:rFonts w:asciiTheme="minorHAnsi" w:hAnsiTheme="minorHAnsi" w:cstheme="minorHAnsi"/>
          <w:noProof/>
          <w:sz w:val="24"/>
          <w:szCs w:val="24"/>
          <w:lang w:val="it-IT" w:eastAsia="it-IT"/>
        </w:rPr>
        <w:lastRenderedPageBreak/>
        <w:drawing>
          <wp:inline distT="0" distB="0" distL="0" distR="0" wp14:anchorId="6735B89E" wp14:editId="0A4B9FE6">
            <wp:extent cx="3009900" cy="4252241"/>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010889" cy="4253638"/>
                    </a:xfrm>
                    <a:prstGeom prst="rect">
                      <a:avLst/>
                    </a:prstGeom>
                  </pic:spPr>
                </pic:pic>
              </a:graphicData>
            </a:graphic>
          </wp:inline>
        </w:drawing>
      </w:r>
      <w:r w:rsidR="00997A66" w:rsidRPr="00997A66">
        <w:rPr>
          <w:rFonts w:asciiTheme="minorHAnsi" w:hAnsiTheme="minorHAnsi" w:cstheme="minorHAnsi"/>
          <w:sz w:val="24"/>
          <w:szCs w:val="24"/>
        </w:rPr>
        <w:br w:type="page"/>
      </w:r>
    </w:p>
    <w:p w14:paraId="12513218" w14:textId="77777777" w:rsidR="00997A66" w:rsidRPr="00997A66" w:rsidRDefault="00997A66" w:rsidP="0060261C">
      <w:pPr>
        <w:pStyle w:val="Paragrafo"/>
        <w:jc w:val="center"/>
        <w:rPr>
          <w:rFonts w:asciiTheme="minorHAnsi" w:hAnsiTheme="minorHAnsi" w:cstheme="minorHAnsi"/>
          <w:sz w:val="24"/>
          <w:szCs w:val="24"/>
        </w:rPr>
      </w:pPr>
      <w:r w:rsidRPr="00997A66">
        <w:rPr>
          <w:rFonts w:asciiTheme="minorHAnsi" w:hAnsiTheme="minorHAnsi" w:cstheme="minorHAnsi"/>
          <w:noProof/>
          <w:sz w:val="24"/>
          <w:szCs w:val="24"/>
          <w:lang w:val="it-IT" w:eastAsia="it-IT"/>
        </w:rPr>
        <w:lastRenderedPageBreak/>
        <w:drawing>
          <wp:inline distT="0" distB="0" distL="0" distR="0" wp14:anchorId="5E02D1FA" wp14:editId="2D3E48FA">
            <wp:extent cx="3512463" cy="3524250"/>
            <wp:effectExtent l="0" t="0" r="0" b="0"/>
            <wp:docPr id="73" name="Immagin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512509" cy="3524296"/>
                    </a:xfrm>
                    <a:prstGeom prst="rect">
                      <a:avLst/>
                    </a:prstGeom>
                  </pic:spPr>
                </pic:pic>
              </a:graphicData>
            </a:graphic>
          </wp:inline>
        </w:drawing>
      </w:r>
    </w:p>
    <w:p w14:paraId="4FFB6CC1" w14:textId="77777777" w:rsidR="00997A66" w:rsidRPr="00997A66" w:rsidRDefault="00997A66">
      <w:pPr>
        <w:rPr>
          <w:rFonts w:asciiTheme="minorHAnsi" w:hAnsiTheme="minorHAnsi" w:cstheme="minorHAnsi"/>
        </w:rPr>
      </w:pPr>
    </w:p>
    <w:p w14:paraId="7B87FE21" w14:textId="77777777" w:rsidR="0060261C" w:rsidRPr="006A108C" w:rsidRDefault="0060261C" w:rsidP="0060261C">
      <w:pPr>
        <w:spacing w:before="120" w:after="120" w:line="360" w:lineRule="auto"/>
        <w:jc w:val="both"/>
        <w:rPr>
          <w:rFonts w:ascii="Calibri" w:hAnsi="Calibri" w:cs="Calibri"/>
          <w:color w:val="002060"/>
        </w:rPr>
      </w:pPr>
      <w:r w:rsidRPr="006A108C">
        <w:rPr>
          <w:rFonts w:ascii="Calibri" w:hAnsi="Calibri" w:cs="Calibri"/>
          <w:color w:val="002060"/>
        </w:rPr>
        <w:t>La Cooperativa Progetto Uomo realizza quindi servizi orientati alla persona e alle famiglie, quali:</w:t>
      </w:r>
    </w:p>
    <w:p w14:paraId="2B2D25E9" w14:textId="3FDB55BF" w:rsidR="006149ED" w:rsidRPr="006A108C" w:rsidRDefault="00997A66">
      <w:pPr>
        <w:rPr>
          <w:rFonts w:ascii="Calibri" w:hAnsi="Calibri" w:cs="Calibri"/>
          <w:color w:val="002060"/>
        </w:rPr>
      </w:pPr>
      <w:r w:rsidRPr="006A108C">
        <w:rPr>
          <w:rFonts w:ascii="Calibri" w:hAnsi="Calibri" w:cs="Calibri"/>
          <w:color w:val="002060"/>
        </w:rPr>
        <w:t>- Servizi di Assistenza Domiciliare per anziani e disabili</w:t>
      </w:r>
      <w:r w:rsidRPr="006A108C">
        <w:rPr>
          <w:rFonts w:ascii="Calibri" w:hAnsi="Calibri" w:cs="Calibri"/>
          <w:color w:val="002060"/>
        </w:rPr>
        <w:br/>
        <w:t>- Servizi di Assistenza Scolastica di tipo specialistico per disabili (frequentanti scuole di ogni ordine e grado)</w:t>
      </w:r>
      <w:r w:rsidRPr="006A108C">
        <w:rPr>
          <w:rFonts w:ascii="Calibri" w:hAnsi="Calibri" w:cs="Calibri"/>
          <w:color w:val="002060"/>
        </w:rPr>
        <w:br/>
        <w:t>- Servizi per la Mobilità dei Disabili (Traporto Disabili)</w:t>
      </w:r>
      <w:r w:rsidRPr="006A108C">
        <w:rPr>
          <w:rFonts w:ascii="Calibri" w:hAnsi="Calibri" w:cs="Calibri"/>
          <w:color w:val="002060"/>
        </w:rPr>
        <w:br/>
        <w:t>- Centro Diurno per disabili in stato di gravità del Comune di Nuoro</w:t>
      </w:r>
      <w:r w:rsidRPr="006A108C">
        <w:rPr>
          <w:rFonts w:ascii="Calibri" w:hAnsi="Calibri" w:cs="Calibri"/>
          <w:color w:val="002060"/>
        </w:rPr>
        <w:br/>
        <w:t>- Comunità Residenziale rivolta a donne affette da  disagio psichico ( SRPAE)</w:t>
      </w:r>
      <w:r w:rsidRPr="006A108C">
        <w:rPr>
          <w:rFonts w:ascii="Calibri" w:hAnsi="Calibri" w:cs="Calibri"/>
          <w:color w:val="002060"/>
        </w:rPr>
        <w:br/>
        <w:t>- Servizi Educativi Territoriali e domiciliari rivolti a  minori, adolescenti e persone con disabilità</w:t>
      </w:r>
      <w:r w:rsidRPr="006A108C">
        <w:rPr>
          <w:rFonts w:ascii="Calibri" w:hAnsi="Calibri" w:cs="Calibri"/>
          <w:color w:val="002060"/>
        </w:rPr>
        <w:br/>
        <w:t xml:space="preserve"> - Servizio Ludotecario</w:t>
      </w:r>
      <w:r w:rsidRPr="006A108C">
        <w:rPr>
          <w:rFonts w:ascii="Calibri" w:hAnsi="Calibri" w:cs="Calibri"/>
          <w:color w:val="002060"/>
        </w:rPr>
        <w:br/>
        <w:t>- Progetti di Inclusione Sociale e Lavorativa a favore di persone in condizioni di svantaggio psico-sociale</w:t>
      </w:r>
      <w:r w:rsidRPr="006A108C">
        <w:rPr>
          <w:rFonts w:ascii="Calibri" w:hAnsi="Calibri" w:cs="Calibri"/>
          <w:color w:val="002060"/>
        </w:rPr>
        <w:br/>
        <w:t>-  Progettazione ed erogazione di servizi socio-sanitari e socio-educativi  rivolti a diverse tipologie di disagio</w:t>
      </w:r>
      <w:r w:rsidRPr="006A108C">
        <w:rPr>
          <w:rFonts w:ascii="Calibri" w:hAnsi="Calibri" w:cs="Calibri"/>
          <w:color w:val="002060"/>
        </w:rPr>
        <w:br/>
      </w:r>
    </w:p>
    <w:p w14:paraId="7E142119" w14:textId="77777777" w:rsidR="00CC51D1" w:rsidRPr="00997A66" w:rsidRDefault="00CC51D1" w:rsidP="00CC51D1">
      <w:pPr>
        <w:tabs>
          <w:tab w:val="left" w:pos="1120"/>
        </w:tabs>
        <w:spacing w:before="60" w:after="120" w:line="360" w:lineRule="auto"/>
        <w:rPr>
          <w:rFonts w:asciiTheme="minorHAnsi" w:hAnsiTheme="minorHAnsi" w:cstheme="minorHAnsi"/>
          <w:b/>
          <w:iCs/>
          <w:color w:val="4472C4" w:themeColor="accent1"/>
        </w:rPr>
      </w:pPr>
      <w:r w:rsidRPr="00997A66">
        <w:rPr>
          <w:rFonts w:asciiTheme="minorHAnsi" w:hAnsiTheme="minorHAnsi" w:cstheme="minorHAnsi"/>
          <w:b/>
          <w:iCs/>
          <w:color w:val="4472C4" w:themeColor="accent1"/>
        </w:rPr>
        <w:t>MISSION E VISIONE STRATEGICA</w:t>
      </w:r>
    </w:p>
    <w:p w14:paraId="6546CAE5" w14:textId="77777777"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La Cooperativa Progetto Uomo, nella promozione della Qualità, si riferisce al Consorzio Sol.Co., di cui è socia, ed al Consorzio Nazionale Gino Mattarelli (CGM), cui aderisce il Consorzio, e ne assume gli intenti fondamentali, le motivazioni ed il codice etico, lo spirito e la cultura di fondo, interpretandoli nella realtà del territorio in cui opera. La Cooperativa ha quali principi fondamentali della sua missione:</w:t>
      </w:r>
    </w:p>
    <w:p w14:paraId="67E2951F" w14:textId="010B5ED1"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lastRenderedPageBreak/>
        <w:t xml:space="preserve">OFFRIRE UNA RISPOSTA AI BISOGNI DEI SOGGETTI SVANTAGGIATI, sia attraverso una risposta occupazionale che attraverso i servizi domiciliari, educativi, con l’obiettivo di giungere ad </w:t>
      </w:r>
      <w:r w:rsidR="001F2935" w:rsidRPr="006A108C">
        <w:rPr>
          <w:rFonts w:ascii="Calibri" w:hAnsi="Calibri" w:cs="Calibri"/>
          <w:color w:val="002060"/>
        </w:rPr>
        <w:t>un migliore</w:t>
      </w:r>
      <w:r w:rsidRPr="006A108C">
        <w:rPr>
          <w:rFonts w:ascii="Calibri" w:hAnsi="Calibri" w:cs="Calibri"/>
          <w:color w:val="002060"/>
        </w:rPr>
        <w:t xml:space="preserve"> e più concreto inserimento nella vita sociale della comunità.</w:t>
      </w:r>
    </w:p>
    <w:p w14:paraId="7A7FAF9C" w14:textId="77777777"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ORGANIZZARE UN SISTEMA DI LAVORO in modo tale da tutelare principalmente i soci, garantendo l’applicazione corretta del CCNL di lavoro, valorizzando le risorse umane della Cooperativa, attuando il decentramento delle responsabilità, consapevoli che questo possa riflettersi positivamente sulla gestione dei servizi e quindi anche sulla soddisfazione dell’utente.</w:t>
      </w:r>
    </w:p>
    <w:p w14:paraId="5D9212BB" w14:textId="1C24D71B"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SVILUPPARE IL PRINCIPIO DELLA SUSSIDIARIETA’, ossia promuovere l’autorganizzazione dei cittadini.</w:t>
      </w:r>
    </w:p>
    <w:p w14:paraId="47E565F3" w14:textId="77777777"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Ciò viene perseguito lungo linee direttrici che consentono di:</w:t>
      </w:r>
    </w:p>
    <w:p w14:paraId="46850932" w14:textId="77777777"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operare una presa in carico globale delle persone ed assicurare il presidio dell’intero ciclo di servizio, attraverso l’azione in rete con il territorio;</w:t>
      </w:r>
    </w:p>
    <w:p w14:paraId="78BEAEE8" w14:textId="77777777"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stimolare la partecipazione e il sostegno consapevole delle persone e delle loro famiglie;</w:t>
      </w:r>
    </w:p>
    <w:p w14:paraId="46490220" w14:textId="77777777"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assicurare sinergie di competenze, sistemi operativi, metodologie e opportunità di innovazione anche attraverso l’appartenenza a CGM, pur valorizzando le originalità territoriali.</w:t>
      </w:r>
    </w:p>
    <w:p w14:paraId="79E36B99" w14:textId="77777777"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 xml:space="preserve">La Cooperativa “Progetto Uomo” è una cooperativa sociale senza fini di lucro che persegue l’interesse generale della Comunità alla promozione umana e all’integrazione sociale dei cittadini. </w:t>
      </w:r>
    </w:p>
    <w:p w14:paraId="24A3D4F4" w14:textId="77777777"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 xml:space="preserve"> La Cooperativa si propone di offrire una risposta ai bisogni dei soggetti svantaggiati, in particolare anziani e disabili attraverso i propri servizi domiciliari, educativi e nella gestione delle strutture con l’obiettivo di perseguire un migliore e più concreto inserimento della persona-utente nella vita sociale della comunità.</w:t>
      </w:r>
    </w:p>
    <w:p w14:paraId="3C2D5E98" w14:textId="257C5002"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 xml:space="preserve">La cooperativa, nell’erogazione dei suoi </w:t>
      </w:r>
      <w:r w:rsidR="001F2935" w:rsidRPr="006A108C">
        <w:rPr>
          <w:rFonts w:ascii="Calibri" w:hAnsi="Calibri" w:cs="Calibri"/>
          <w:color w:val="002060"/>
        </w:rPr>
        <w:t>servizi, si</w:t>
      </w:r>
      <w:r w:rsidRPr="006A108C">
        <w:rPr>
          <w:rFonts w:ascii="Calibri" w:hAnsi="Calibri" w:cs="Calibri"/>
          <w:color w:val="002060"/>
        </w:rPr>
        <w:t xml:space="preserve"> </w:t>
      </w:r>
      <w:r w:rsidR="007A59F0" w:rsidRPr="006A108C">
        <w:rPr>
          <w:rFonts w:ascii="Calibri" w:hAnsi="Calibri" w:cs="Calibri"/>
          <w:color w:val="002060"/>
        </w:rPr>
        <w:t>ispira ai</w:t>
      </w:r>
      <w:r w:rsidRPr="006A108C">
        <w:rPr>
          <w:rFonts w:ascii="Calibri" w:hAnsi="Calibri" w:cs="Calibri"/>
          <w:color w:val="002060"/>
        </w:rPr>
        <w:t xml:space="preserve"> seguenti principi e valori fondamentali:</w:t>
      </w:r>
    </w:p>
    <w:p w14:paraId="3392D1C6" w14:textId="77777777"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Accoglienza, rispetto e ascolto della persona: mettere al centro la persona e offrire servizi attenti e rispettosi della sua dignità significa prestare sempre ascolto ai bisogni degli utenti e dei loro familiari con cortesia ed umanità.</w:t>
      </w:r>
    </w:p>
    <w:p w14:paraId="228669A1" w14:textId="77777777"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 xml:space="preserve">Eguaglianza: nessuna distinzione nell’erogazione del servizio è compiuta in base a sesso, etnia, lingua, religione, opinioni politiche, età, condizioni e status sociale. Progetto Uomo garantisce la </w:t>
      </w:r>
      <w:r w:rsidRPr="006A108C">
        <w:rPr>
          <w:rFonts w:ascii="Calibri" w:hAnsi="Calibri" w:cs="Calibri"/>
          <w:color w:val="002060"/>
        </w:rPr>
        <w:lastRenderedPageBreak/>
        <w:t>parità di trattamento, intesa non come uniformità delle prestazioni bensì come personalizzazione dei servizi.</w:t>
      </w:r>
    </w:p>
    <w:p w14:paraId="198F1105" w14:textId="77777777"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Imparzialità: il comportamento tenuto nell’erogazione della prestazione è ispirato a criteri di obiettività, imparzialità e giustizia.</w:t>
      </w:r>
    </w:p>
    <w:p w14:paraId="208CA3E4" w14:textId="77777777"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Accessibilità: nell’erogazione dei servizi è prevista la massima flessibilità di tempi e modi per facilitare l’accesso alle prestazioni.</w:t>
      </w:r>
    </w:p>
    <w:p w14:paraId="4E7828B6" w14:textId="77777777"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Partecipazione: l’utente può sempre formulare osservazioni e suggerimenti per il miglioramento del servizio e la cooperativa Progetto Uomo si impegna ad accoglierli e valutarli con attenzione, e inoltre ad acquisire periodicamente la valutazione dell’utente circa la qualità del servizio reso.</w:t>
      </w:r>
    </w:p>
    <w:p w14:paraId="72BEA182" w14:textId="77777777"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Efficacia ed efficienza: tutti i servizi sono progettati ed erogati per soddisfare in modo tempestivo ed idoneo i bisogni espressi dalla persona, valorizzando e ottimizzando le risorse professionali ed economiche a disposizione.</w:t>
      </w:r>
    </w:p>
    <w:p w14:paraId="1646FECD" w14:textId="77777777"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 xml:space="preserve">Tutela della privacy: la Cooperativa Progetto Uomo garantisce l’assoluta riservatezza delle informazioni relative ai propri utenti e il pieno diritto di accesso ai dati in possesso della Cooperativa nel rispetto di quanto previsto dal D. Lgs. 196/03. </w:t>
      </w:r>
    </w:p>
    <w:p w14:paraId="3CA9BAA4" w14:textId="15C55684"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 xml:space="preserve">Valorizzazione base </w:t>
      </w:r>
      <w:r w:rsidR="001F2935" w:rsidRPr="006A108C">
        <w:rPr>
          <w:rFonts w:ascii="Calibri" w:hAnsi="Calibri" w:cs="Calibri"/>
          <w:color w:val="002060"/>
        </w:rPr>
        <w:t>sociale:</w:t>
      </w:r>
      <w:r w:rsidRPr="006A108C">
        <w:rPr>
          <w:rFonts w:ascii="Calibri" w:hAnsi="Calibri" w:cs="Calibri"/>
          <w:color w:val="002060"/>
        </w:rPr>
        <w:t xml:space="preserve"> la cooperativa si impegna a garantire la corretta applicazione del CCNL di lavoro, a valorizzare le capacità individuali e professionali, a </w:t>
      </w:r>
      <w:r w:rsidR="001F2935" w:rsidRPr="006A108C">
        <w:rPr>
          <w:rFonts w:ascii="Calibri" w:hAnsi="Calibri" w:cs="Calibri"/>
          <w:color w:val="002060"/>
        </w:rPr>
        <w:t>favorire l’assunzione</w:t>
      </w:r>
      <w:r w:rsidRPr="006A108C">
        <w:rPr>
          <w:rFonts w:ascii="Calibri" w:hAnsi="Calibri" w:cs="Calibri"/>
          <w:color w:val="002060"/>
        </w:rPr>
        <w:t xml:space="preserve"> di responsabilità, nella consapevolezza che ciò si rifletta </w:t>
      </w:r>
      <w:r w:rsidR="001F2935" w:rsidRPr="006A108C">
        <w:rPr>
          <w:rFonts w:ascii="Calibri" w:hAnsi="Calibri" w:cs="Calibri"/>
          <w:color w:val="002060"/>
        </w:rPr>
        <w:t>positivamente nella</w:t>
      </w:r>
      <w:r w:rsidRPr="006A108C">
        <w:rPr>
          <w:rFonts w:ascii="Calibri" w:hAnsi="Calibri" w:cs="Calibri"/>
          <w:color w:val="002060"/>
        </w:rPr>
        <w:t xml:space="preserve"> gestione dei servizi e nella soddisfazione dell’utenza.</w:t>
      </w:r>
    </w:p>
    <w:p w14:paraId="5669F9F2" w14:textId="5C868AC0"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 xml:space="preserve">Selezione bandi di gara: la </w:t>
      </w:r>
      <w:r w:rsidR="001F2935" w:rsidRPr="006A108C">
        <w:rPr>
          <w:rFonts w:ascii="Calibri" w:hAnsi="Calibri" w:cs="Calibri"/>
          <w:color w:val="002060"/>
        </w:rPr>
        <w:t>cooperativa non</w:t>
      </w:r>
      <w:r w:rsidRPr="006A108C">
        <w:rPr>
          <w:rFonts w:ascii="Calibri" w:hAnsi="Calibri" w:cs="Calibri"/>
          <w:color w:val="002060"/>
        </w:rPr>
        <w:t xml:space="preserve"> partecipa a bandi di </w:t>
      </w:r>
      <w:r w:rsidR="001F2935" w:rsidRPr="006A108C">
        <w:rPr>
          <w:rFonts w:ascii="Calibri" w:hAnsi="Calibri" w:cs="Calibri"/>
          <w:color w:val="002060"/>
        </w:rPr>
        <w:t>gara che</w:t>
      </w:r>
      <w:r w:rsidRPr="006A108C">
        <w:rPr>
          <w:rFonts w:ascii="Calibri" w:hAnsi="Calibri" w:cs="Calibri"/>
          <w:color w:val="002060"/>
        </w:rPr>
        <w:t xml:space="preserve"> non garantiscono il raggiungimento dei risultati e una retribuzione equa e congrua per chi lavora.</w:t>
      </w:r>
    </w:p>
    <w:p w14:paraId="3AA6A6FC" w14:textId="77777777" w:rsidR="00D15D52" w:rsidRPr="006A108C" w:rsidRDefault="00D15D52" w:rsidP="006A108C">
      <w:pPr>
        <w:spacing w:before="120" w:after="120" w:line="360" w:lineRule="auto"/>
        <w:jc w:val="both"/>
        <w:rPr>
          <w:rFonts w:ascii="Calibri" w:hAnsi="Calibri" w:cs="Calibri"/>
          <w:color w:val="002060"/>
        </w:rPr>
      </w:pPr>
    </w:p>
    <w:p w14:paraId="2660E4DE" w14:textId="77777777" w:rsidR="00D15D52" w:rsidRPr="00997A66" w:rsidRDefault="00D15D52" w:rsidP="00D15D52">
      <w:pPr>
        <w:ind w:left="1620" w:right="3518"/>
        <w:rPr>
          <w:rFonts w:asciiTheme="minorHAnsi" w:hAnsiTheme="minorHAnsi" w:cstheme="minorHAnsi"/>
        </w:rPr>
      </w:pPr>
      <w:r w:rsidRPr="00997A66">
        <w:rPr>
          <w:rFonts w:asciiTheme="minorHAnsi" w:hAnsiTheme="minorHAnsi" w:cstheme="minorHAnsi"/>
        </w:rPr>
        <w:t xml:space="preserve"> </w:t>
      </w:r>
    </w:p>
    <w:p w14:paraId="6E38F1E3" w14:textId="296AF4DA" w:rsidR="00D15D52" w:rsidRPr="006A108C" w:rsidRDefault="00D15D52" w:rsidP="00D15D52">
      <w:pPr>
        <w:rPr>
          <w:rFonts w:ascii="Calibri Light" w:hAnsi="Calibri Light" w:cs="Arial"/>
          <w:b/>
          <w:iCs/>
          <w:color w:val="4472C4" w:themeColor="accent1"/>
        </w:rPr>
      </w:pPr>
      <w:r w:rsidRPr="006A108C">
        <w:rPr>
          <w:rFonts w:ascii="Calibri Light" w:hAnsi="Calibri Light" w:cs="Arial"/>
          <w:b/>
          <w:iCs/>
          <w:color w:val="4472C4" w:themeColor="accent1"/>
        </w:rPr>
        <w:t xml:space="preserve">La </w:t>
      </w:r>
      <w:r w:rsidR="001F2935" w:rsidRPr="006A108C">
        <w:rPr>
          <w:rFonts w:ascii="Calibri Light" w:hAnsi="Calibri Light" w:cs="Arial"/>
          <w:b/>
          <w:iCs/>
          <w:color w:val="4472C4" w:themeColor="accent1"/>
        </w:rPr>
        <w:t>Vision e</w:t>
      </w:r>
      <w:r w:rsidRPr="006A108C">
        <w:rPr>
          <w:rFonts w:ascii="Calibri Light" w:hAnsi="Calibri Light" w:cs="Arial"/>
          <w:b/>
          <w:iCs/>
          <w:color w:val="4472C4" w:themeColor="accent1"/>
        </w:rPr>
        <w:t xml:space="preserve"> le nostre Sfide Future </w:t>
      </w:r>
    </w:p>
    <w:p w14:paraId="19A4781F" w14:textId="77777777" w:rsidR="00D15D52" w:rsidRPr="006A108C" w:rsidRDefault="00D15D52" w:rsidP="00D15D52">
      <w:pPr>
        <w:rPr>
          <w:rFonts w:ascii="Calibri Light" w:hAnsi="Calibri Light" w:cs="Arial"/>
          <w:b/>
          <w:iCs/>
          <w:color w:val="4472C4" w:themeColor="accent1"/>
        </w:rPr>
      </w:pPr>
    </w:p>
    <w:p w14:paraId="55A0EB0B" w14:textId="5BBF61BC" w:rsidR="00D15D52" w:rsidRPr="006A108C" w:rsidRDefault="00D15D52" w:rsidP="006A108C">
      <w:pPr>
        <w:spacing w:before="120" w:after="120" w:line="360" w:lineRule="auto"/>
        <w:jc w:val="both"/>
        <w:rPr>
          <w:rFonts w:ascii="Calibri" w:hAnsi="Calibri" w:cs="Calibri"/>
          <w:color w:val="002060"/>
        </w:rPr>
      </w:pPr>
      <w:r w:rsidRPr="00997A66">
        <w:rPr>
          <w:rFonts w:asciiTheme="minorHAnsi" w:hAnsiTheme="minorHAnsi" w:cstheme="minorHAnsi"/>
          <w:b/>
        </w:rPr>
        <w:t xml:space="preserve"> </w:t>
      </w:r>
      <w:r w:rsidRPr="00997A66">
        <w:rPr>
          <w:rFonts w:asciiTheme="minorHAnsi" w:hAnsiTheme="minorHAnsi" w:cstheme="minorHAnsi"/>
          <w:b/>
        </w:rPr>
        <w:tab/>
      </w:r>
      <w:r w:rsidRPr="006A108C">
        <w:rPr>
          <w:rFonts w:ascii="Calibri" w:hAnsi="Calibri" w:cs="Calibri"/>
          <w:color w:val="002060"/>
        </w:rPr>
        <w:t xml:space="preserve">La cooperativa Progetto Uomo, negli anni ha acquisito </w:t>
      </w:r>
      <w:r w:rsidR="001F2935" w:rsidRPr="006A108C">
        <w:rPr>
          <w:rFonts w:ascii="Calibri" w:hAnsi="Calibri" w:cs="Calibri"/>
          <w:color w:val="002060"/>
        </w:rPr>
        <w:t>conoscenza e</w:t>
      </w:r>
      <w:r w:rsidRPr="006A108C">
        <w:rPr>
          <w:rFonts w:ascii="Calibri" w:hAnsi="Calibri" w:cs="Calibri"/>
          <w:color w:val="002060"/>
        </w:rPr>
        <w:t xml:space="preserve"> cognizione dei problemi sociali del nostro territorio, rispondendo con servizi </w:t>
      </w:r>
      <w:r w:rsidR="001F2935" w:rsidRPr="006A108C">
        <w:rPr>
          <w:rFonts w:ascii="Calibri" w:hAnsi="Calibri" w:cs="Calibri"/>
          <w:color w:val="002060"/>
        </w:rPr>
        <w:t>diversificati ai</w:t>
      </w:r>
      <w:r w:rsidRPr="006A108C">
        <w:rPr>
          <w:rFonts w:ascii="Calibri" w:hAnsi="Calibri" w:cs="Calibri"/>
          <w:color w:val="002060"/>
        </w:rPr>
        <w:t xml:space="preserve">   complessi bisogni sociali emergenti.</w:t>
      </w:r>
    </w:p>
    <w:p w14:paraId="1965DE2A" w14:textId="5CC167C6"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lastRenderedPageBreak/>
        <w:t xml:space="preserve"> Nell’attuale scenario sociale ed economico riteniamo che sia importante continuare nel cammino intrapreso, in </w:t>
      </w:r>
      <w:r w:rsidR="001F2935" w:rsidRPr="006A108C">
        <w:rPr>
          <w:rFonts w:ascii="Calibri" w:hAnsi="Calibri" w:cs="Calibri"/>
          <w:color w:val="002060"/>
        </w:rPr>
        <w:t>particolare continuando</w:t>
      </w:r>
      <w:r w:rsidRPr="006A108C">
        <w:rPr>
          <w:rFonts w:ascii="Calibri" w:hAnsi="Calibri" w:cs="Calibri"/>
          <w:color w:val="002060"/>
        </w:rPr>
        <w:t xml:space="preserve"> a </w:t>
      </w:r>
      <w:r w:rsidR="001F2935" w:rsidRPr="006A108C">
        <w:rPr>
          <w:rFonts w:ascii="Calibri" w:hAnsi="Calibri" w:cs="Calibri"/>
          <w:color w:val="002060"/>
        </w:rPr>
        <w:t>lavorare per</w:t>
      </w:r>
      <w:r w:rsidRPr="006A108C">
        <w:rPr>
          <w:rFonts w:ascii="Calibri" w:hAnsi="Calibri" w:cs="Calibri"/>
          <w:color w:val="002060"/>
        </w:rPr>
        <w:t xml:space="preserve"> </w:t>
      </w:r>
      <w:r w:rsidR="001F2935" w:rsidRPr="006A108C">
        <w:rPr>
          <w:rFonts w:ascii="Calibri" w:hAnsi="Calibri" w:cs="Calibri"/>
          <w:color w:val="002060"/>
        </w:rPr>
        <w:t>realizzare le</w:t>
      </w:r>
      <w:r w:rsidRPr="006A108C">
        <w:rPr>
          <w:rFonts w:ascii="Calibri" w:hAnsi="Calibri" w:cs="Calibri"/>
          <w:color w:val="002060"/>
        </w:rPr>
        <w:t xml:space="preserve"> nostre sfide future:</w:t>
      </w:r>
    </w:p>
    <w:p w14:paraId="7408AA93" w14:textId="77777777"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Accrescere le nostre competenze umane e professionali: ci poniamo l’obiettivo di migliorarci umanamente e professionalmente attraverso percorsi di formazione continua e lo scambio di esperienze con altre realtà cooperative, associative e sociali in genere.</w:t>
      </w:r>
    </w:p>
    <w:p w14:paraId="0B84C7E3" w14:textId="6929411E"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 xml:space="preserve">Migliorare l’ambiente </w:t>
      </w:r>
      <w:r w:rsidR="00A82AC6" w:rsidRPr="006A108C">
        <w:rPr>
          <w:rFonts w:ascii="Calibri" w:hAnsi="Calibri" w:cs="Calibri"/>
          <w:color w:val="002060"/>
        </w:rPr>
        <w:t>lavorativo: ci</w:t>
      </w:r>
      <w:r w:rsidRPr="006A108C">
        <w:rPr>
          <w:rFonts w:ascii="Calibri" w:hAnsi="Calibri" w:cs="Calibri"/>
          <w:color w:val="002060"/>
        </w:rPr>
        <w:t xml:space="preserve"> proponiamo di costruire un ambiente di lavoro adeguato non solo sul versante sicurezza ed igiene del lavoro, ma soprattutto creando un </w:t>
      </w:r>
      <w:r w:rsidR="001F2935" w:rsidRPr="006A108C">
        <w:rPr>
          <w:rFonts w:ascii="Calibri" w:hAnsi="Calibri" w:cs="Calibri"/>
          <w:color w:val="002060"/>
        </w:rPr>
        <w:t>clima lavorativo che</w:t>
      </w:r>
      <w:r w:rsidRPr="006A108C">
        <w:rPr>
          <w:rFonts w:ascii="Calibri" w:hAnsi="Calibri" w:cs="Calibri"/>
          <w:color w:val="002060"/>
        </w:rPr>
        <w:t xml:space="preserve"> sotto l’aspetto relazionale sia “piacevole” da vivere e </w:t>
      </w:r>
      <w:r w:rsidR="001F2935" w:rsidRPr="006A108C">
        <w:rPr>
          <w:rFonts w:ascii="Calibri" w:hAnsi="Calibri" w:cs="Calibri"/>
          <w:color w:val="002060"/>
        </w:rPr>
        <w:t>soprattutto dove</w:t>
      </w:r>
      <w:r w:rsidRPr="006A108C">
        <w:rPr>
          <w:rFonts w:ascii="Calibri" w:hAnsi="Calibri" w:cs="Calibri"/>
          <w:color w:val="002060"/>
        </w:rPr>
        <w:t xml:space="preserve"> ci sia coerenza tra ciò che siamo dentro e ciò che proponiamo all’esterno.</w:t>
      </w:r>
    </w:p>
    <w:p w14:paraId="7FF4F3F4" w14:textId="7D9904F9" w:rsidR="00D15D52" w:rsidRPr="006A108C"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 xml:space="preserve">Concorrere </w:t>
      </w:r>
      <w:r w:rsidR="001F2935" w:rsidRPr="006A108C">
        <w:rPr>
          <w:rFonts w:ascii="Calibri" w:hAnsi="Calibri" w:cs="Calibri"/>
          <w:color w:val="002060"/>
        </w:rPr>
        <w:t>insieme: insieme</w:t>
      </w:r>
      <w:r w:rsidRPr="006A108C">
        <w:rPr>
          <w:rFonts w:ascii="Calibri" w:hAnsi="Calibri" w:cs="Calibri"/>
          <w:color w:val="002060"/>
        </w:rPr>
        <w:t xml:space="preserve"> alle altre realtà Pubbliche e del Terzo Settore, ci </w:t>
      </w:r>
      <w:r w:rsidR="001F2935" w:rsidRPr="006A108C">
        <w:rPr>
          <w:rFonts w:ascii="Calibri" w:hAnsi="Calibri" w:cs="Calibri"/>
          <w:color w:val="002060"/>
        </w:rPr>
        <w:t>proponiamo di costruire</w:t>
      </w:r>
      <w:r w:rsidRPr="006A108C">
        <w:rPr>
          <w:rFonts w:ascii="Calibri" w:hAnsi="Calibri" w:cs="Calibri"/>
          <w:color w:val="002060"/>
        </w:rPr>
        <w:t xml:space="preserve"> una rete di servizi alla persona in sintonia con le nuove sfide della programmazione regionale e nazionale e con gli ideali del mondo cooperativo.</w:t>
      </w:r>
    </w:p>
    <w:p w14:paraId="57244EFF" w14:textId="661EE75D" w:rsidR="00CC51D1" w:rsidRDefault="00D15D52" w:rsidP="006A108C">
      <w:pPr>
        <w:spacing w:before="120" w:after="120" w:line="360" w:lineRule="auto"/>
        <w:jc w:val="both"/>
        <w:rPr>
          <w:rFonts w:ascii="Calibri" w:hAnsi="Calibri" w:cs="Calibri"/>
          <w:color w:val="002060"/>
        </w:rPr>
      </w:pPr>
      <w:r w:rsidRPr="006A108C">
        <w:rPr>
          <w:rFonts w:ascii="Calibri" w:hAnsi="Calibri" w:cs="Calibri"/>
          <w:color w:val="002060"/>
        </w:rPr>
        <w:t xml:space="preserve">Creazione nuovi servizi: ci proponiamo di attivare nuovi servizi rivolti ai disabili e agli </w:t>
      </w:r>
      <w:r w:rsidR="001F2935" w:rsidRPr="006A108C">
        <w:rPr>
          <w:rFonts w:ascii="Calibri" w:hAnsi="Calibri" w:cs="Calibri"/>
          <w:color w:val="002060"/>
        </w:rPr>
        <w:t>anziani anche</w:t>
      </w:r>
      <w:r w:rsidRPr="006A108C">
        <w:rPr>
          <w:rFonts w:ascii="Calibri" w:hAnsi="Calibri" w:cs="Calibri"/>
          <w:color w:val="002060"/>
        </w:rPr>
        <w:t xml:space="preserve"> attraverso il coinvolgimento attivo delle persone-utenti e dei loro familiari </w:t>
      </w:r>
    </w:p>
    <w:p w14:paraId="4CD0B8CB" w14:textId="77777777" w:rsidR="00635F43" w:rsidRPr="006A108C" w:rsidRDefault="00635F43" w:rsidP="006A108C">
      <w:pPr>
        <w:spacing w:before="120" w:after="120" w:line="360" w:lineRule="auto"/>
        <w:jc w:val="both"/>
        <w:rPr>
          <w:rFonts w:ascii="Calibri" w:hAnsi="Calibri" w:cs="Calibri"/>
          <w:color w:val="002060"/>
        </w:rPr>
      </w:pPr>
    </w:p>
    <w:p w14:paraId="26F76BB9" w14:textId="77777777" w:rsidR="00CC51D1" w:rsidRPr="004A4C3F" w:rsidRDefault="00CC51D1" w:rsidP="00CC51D1">
      <w:pPr>
        <w:tabs>
          <w:tab w:val="left" w:pos="1120"/>
        </w:tabs>
        <w:spacing w:before="60" w:after="120" w:line="360" w:lineRule="auto"/>
        <w:rPr>
          <w:color w:val="4472C4" w:themeColor="accent1"/>
          <w:sz w:val="23"/>
          <w:szCs w:val="23"/>
        </w:rPr>
      </w:pPr>
      <w:r w:rsidRPr="004A4C3F">
        <w:rPr>
          <w:rFonts w:ascii="Calibri Light" w:hAnsi="Calibri Light" w:cs="Arial"/>
          <w:b/>
          <w:iCs/>
          <w:color w:val="4472C4" w:themeColor="accent1"/>
        </w:rPr>
        <w:t xml:space="preserve">IL PERCORSO VERSO LA PARITÀ DI GENERE </w:t>
      </w:r>
    </w:p>
    <w:p w14:paraId="7CEC5EF0" w14:textId="77777777" w:rsidR="003631C2" w:rsidRDefault="00CC51D1" w:rsidP="003631C2">
      <w:pPr>
        <w:spacing w:before="120" w:after="120" w:line="360" w:lineRule="auto"/>
        <w:jc w:val="both"/>
        <w:rPr>
          <w:rFonts w:ascii="Calibri" w:hAnsi="Calibri" w:cs="Calibri"/>
          <w:color w:val="002060"/>
        </w:rPr>
      </w:pPr>
      <w:r w:rsidRPr="0063242B">
        <w:rPr>
          <w:rFonts w:ascii="Calibri" w:hAnsi="Calibri" w:cs="Calibri"/>
          <w:color w:val="002060"/>
        </w:rPr>
        <w:t xml:space="preserve">Con l’obiettivo di svolgere al meglio la propria missione e in coerenza con la visione strategica, </w:t>
      </w:r>
      <w:r w:rsidR="002242BD">
        <w:rPr>
          <w:rFonts w:ascii="Calibri" w:hAnsi="Calibri" w:cs="Calibri"/>
          <w:color w:val="002060"/>
        </w:rPr>
        <w:t>La Cooperativa Progetto Uomo</w:t>
      </w:r>
      <w:r w:rsidRPr="00CC51D1">
        <w:rPr>
          <w:rFonts w:ascii="Calibri" w:hAnsi="Calibri" w:cs="Calibri"/>
          <w:i/>
          <w:iCs/>
          <w:color w:val="002060"/>
        </w:rPr>
        <w:t xml:space="preserve"> </w:t>
      </w:r>
      <w:r w:rsidRPr="0063242B">
        <w:rPr>
          <w:rFonts w:ascii="Calibri" w:hAnsi="Calibri" w:cs="Calibri"/>
          <w:color w:val="002060"/>
        </w:rPr>
        <w:t>ha deciso</w:t>
      </w:r>
      <w:r w:rsidR="009B7D3E">
        <w:rPr>
          <w:rFonts w:ascii="Calibri" w:hAnsi="Calibri" w:cs="Calibri"/>
          <w:color w:val="002060"/>
        </w:rPr>
        <w:t xml:space="preserve"> </w:t>
      </w:r>
      <w:r w:rsidRPr="0063242B">
        <w:rPr>
          <w:rFonts w:ascii="Calibri" w:hAnsi="Calibri" w:cs="Calibri"/>
          <w:color w:val="002060"/>
        </w:rPr>
        <w:t>di adottare un Sistema di Gestione per la Parità di Genere (SG</w:t>
      </w:r>
      <w:r w:rsidR="0063242B">
        <w:rPr>
          <w:rFonts w:ascii="Calibri" w:hAnsi="Calibri" w:cs="Calibri"/>
          <w:color w:val="002060"/>
        </w:rPr>
        <w:t>PG</w:t>
      </w:r>
      <w:r w:rsidR="00274408">
        <w:rPr>
          <w:rFonts w:ascii="Calibri" w:hAnsi="Calibri" w:cs="Calibri"/>
          <w:color w:val="002060"/>
        </w:rPr>
        <w:t>)</w:t>
      </w:r>
      <w:r w:rsidRPr="0063242B">
        <w:rPr>
          <w:rFonts w:ascii="Calibri" w:hAnsi="Calibri" w:cs="Calibri"/>
          <w:color w:val="002060"/>
        </w:rPr>
        <w:t xml:space="preserve"> conforme alla UNI</w:t>
      </w:r>
      <w:r w:rsidR="009B7D3E">
        <w:rPr>
          <w:rFonts w:ascii="Calibri" w:hAnsi="Calibri" w:cs="Calibri"/>
          <w:color w:val="002060"/>
        </w:rPr>
        <w:t>/PdR</w:t>
      </w:r>
      <w:r w:rsidR="00DE6479">
        <w:rPr>
          <w:rFonts w:ascii="Calibri" w:hAnsi="Calibri" w:cs="Calibri"/>
          <w:color w:val="002060"/>
        </w:rPr>
        <w:t>125:2022</w:t>
      </w:r>
      <w:r w:rsidRPr="0063242B">
        <w:rPr>
          <w:rFonts w:ascii="Calibri" w:hAnsi="Calibri" w:cs="Calibri"/>
          <w:color w:val="002060"/>
        </w:rPr>
        <w:t xml:space="preserve">, quale valido strumento </w:t>
      </w:r>
      <w:r w:rsidR="009B7D3E" w:rsidRPr="009B7D3E">
        <w:rPr>
          <w:rFonts w:ascii="Calibri" w:hAnsi="Calibri" w:cs="Calibri"/>
          <w:color w:val="002060"/>
        </w:rPr>
        <w:t xml:space="preserve">per </w:t>
      </w:r>
      <w:r w:rsidR="009B7D3E">
        <w:rPr>
          <w:rFonts w:ascii="Calibri" w:hAnsi="Calibri" w:cs="Calibri"/>
          <w:color w:val="002060"/>
        </w:rPr>
        <w:t>assicurare la parità</w:t>
      </w:r>
      <w:r w:rsidR="009B7D3E" w:rsidRPr="009B7D3E">
        <w:rPr>
          <w:rFonts w:ascii="Calibri" w:hAnsi="Calibri" w:cs="Calibri"/>
          <w:color w:val="002060"/>
        </w:rPr>
        <w:t xml:space="preserve"> di genere</w:t>
      </w:r>
      <w:r w:rsidR="009B7D3E">
        <w:rPr>
          <w:rFonts w:ascii="Calibri" w:hAnsi="Calibri" w:cs="Calibri"/>
          <w:color w:val="002060"/>
        </w:rPr>
        <w:t xml:space="preserve"> relativa alla presenza e alla crescita professionale delle donne, valorizzando </w:t>
      </w:r>
      <w:r w:rsidR="003631C2">
        <w:rPr>
          <w:rFonts w:ascii="Calibri" w:hAnsi="Calibri" w:cs="Calibri"/>
          <w:color w:val="002060"/>
        </w:rPr>
        <w:t>la cultura inclusiva e l’attivazione di processi in grado di sviluppare l’empowerment femminile.</w:t>
      </w:r>
    </w:p>
    <w:p w14:paraId="13030903" w14:textId="77777777" w:rsidR="00A84BB2" w:rsidRDefault="00A84BB2" w:rsidP="003631C2">
      <w:pPr>
        <w:spacing w:before="120" w:after="120" w:line="360" w:lineRule="auto"/>
        <w:jc w:val="both"/>
        <w:rPr>
          <w:rFonts w:ascii="Calibri" w:hAnsi="Calibri" w:cs="Calibri"/>
          <w:color w:val="002060"/>
        </w:rPr>
      </w:pPr>
      <w:r w:rsidRPr="00A84BB2">
        <w:rPr>
          <w:rFonts w:ascii="Calibri" w:hAnsi="Calibri" w:cs="Calibri"/>
          <w:color w:val="002060"/>
        </w:rPr>
        <w:t xml:space="preserve">Il conseguimento della certificazione </w:t>
      </w:r>
      <w:r>
        <w:rPr>
          <w:rFonts w:ascii="Calibri" w:hAnsi="Calibri" w:cs="Calibri"/>
          <w:color w:val="002060"/>
        </w:rPr>
        <w:t>per</w:t>
      </w:r>
      <w:r w:rsidR="002242BD">
        <w:rPr>
          <w:rFonts w:ascii="Calibri" w:hAnsi="Calibri" w:cs="Calibri"/>
          <w:color w:val="002060"/>
        </w:rPr>
        <w:t>la Cooperativa Progetto Uomo</w:t>
      </w:r>
      <w:r>
        <w:rPr>
          <w:rFonts w:ascii="Calibri" w:hAnsi="Calibri" w:cs="Calibri"/>
          <w:color w:val="002060"/>
        </w:rPr>
        <w:t xml:space="preserve"> rappresenterà </w:t>
      </w:r>
      <w:r w:rsidRPr="00A84BB2">
        <w:rPr>
          <w:rFonts w:ascii="Calibri" w:hAnsi="Calibri" w:cs="Calibri"/>
          <w:color w:val="002060"/>
        </w:rPr>
        <w:t xml:space="preserve">solo il primo tassello di un percorso d’implementazione delle politiche </w:t>
      </w:r>
      <w:r>
        <w:rPr>
          <w:rFonts w:ascii="Calibri" w:hAnsi="Calibri" w:cs="Calibri"/>
          <w:color w:val="002060"/>
        </w:rPr>
        <w:t>di parità di genere</w:t>
      </w:r>
      <w:r w:rsidRPr="00A84BB2">
        <w:rPr>
          <w:rFonts w:ascii="Calibri" w:hAnsi="Calibri" w:cs="Calibri"/>
          <w:color w:val="002060"/>
        </w:rPr>
        <w:t xml:space="preserve">, nell’ottica del miglioramento </w:t>
      </w:r>
      <w:r w:rsidR="00DD21E1">
        <w:rPr>
          <w:rFonts w:ascii="Calibri" w:hAnsi="Calibri" w:cs="Calibri"/>
          <w:color w:val="002060"/>
        </w:rPr>
        <w:t>e della promozione dell’uguaglianza di genere.</w:t>
      </w:r>
      <w:r w:rsidR="002507AD" w:rsidRPr="002507AD">
        <w:rPr>
          <w:color w:val="000000"/>
          <w:shd w:val="clear" w:color="auto" w:fill="FFFFFF"/>
        </w:rPr>
        <w:t xml:space="preserve"> </w:t>
      </w:r>
      <w:r w:rsidR="002507AD" w:rsidRPr="00274A1E">
        <w:rPr>
          <w:rFonts w:ascii="Calibri" w:hAnsi="Calibri" w:cs="Calibri"/>
          <w:color w:val="002060"/>
        </w:rPr>
        <w:t xml:space="preserve">La certificazione, infatti, ha l’obiettivo di accompagnare e incentivare l’organizzazione ad adottare policy </w:t>
      </w:r>
      <w:r w:rsidR="006C3D4B" w:rsidRPr="00274A1E">
        <w:rPr>
          <w:rFonts w:ascii="Calibri" w:hAnsi="Calibri" w:cs="Calibri"/>
          <w:color w:val="002060"/>
        </w:rPr>
        <w:t>idonee</w:t>
      </w:r>
      <w:r w:rsidR="002507AD" w:rsidRPr="00274A1E">
        <w:rPr>
          <w:rFonts w:ascii="Calibri" w:hAnsi="Calibri" w:cs="Calibri"/>
          <w:color w:val="002060"/>
        </w:rPr>
        <w:t xml:space="preserve"> a ridurre il divario di genere con i conseguenti benefici</w:t>
      </w:r>
      <w:r w:rsidR="006C3D4B" w:rsidRPr="00274A1E">
        <w:rPr>
          <w:rFonts w:ascii="Calibri" w:hAnsi="Calibri" w:cs="Calibri"/>
          <w:color w:val="002060"/>
        </w:rPr>
        <w:t xml:space="preserve"> per il benessere del personale</w:t>
      </w:r>
      <w:r w:rsidR="002507AD" w:rsidRPr="00274A1E">
        <w:rPr>
          <w:rFonts w:ascii="Calibri" w:hAnsi="Calibri" w:cs="Calibri"/>
          <w:color w:val="002060"/>
        </w:rPr>
        <w:t>, oltre agli impatti reputazionali ed etici</w:t>
      </w:r>
      <w:r w:rsidR="006C3D4B" w:rsidRPr="00274A1E">
        <w:rPr>
          <w:rFonts w:ascii="Calibri" w:hAnsi="Calibri" w:cs="Calibri"/>
          <w:color w:val="002060"/>
        </w:rPr>
        <w:t>.</w:t>
      </w:r>
    </w:p>
    <w:p w14:paraId="767D7A40" w14:textId="77777777" w:rsidR="00274A1E" w:rsidRDefault="00274A1E" w:rsidP="003631C2">
      <w:pPr>
        <w:spacing w:before="120" w:after="120" w:line="360" w:lineRule="auto"/>
        <w:jc w:val="both"/>
        <w:rPr>
          <w:rFonts w:ascii="Calibri" w:hAnsi="Calibri" w:cs="Calibri"/>
          <w:color w:val="002060"/>
        </w:rPr>
      </w:pPr>
    </w:p>
    <w:p w14:paraId="46C7D200" w14:textId="77777777" w:rsidR="00642E31" w:rsidRPr="004A4C3F" w:rsidRDefault="00642E31" w:rsidP="00642E31">
      <w:pPr>
        <w:tabs>
          <w:tab w:val="left" w:pos="1120"/>
        </w:tabs>
        <w:spacing w:before="60" w:after="120" w:line="360" w:lineRule="auto"/>
        <w:rPr>
          <w:color w:val="4472C4" w:themeColor="accent1"/>
          <w:sz w:val="23"/>
          <w:szCs w:val="23"/>
        </w:rPr>
      </w:pPr>
      <w:r w:rsidRPr="004A4C3F">
        <w:rPr>
          <w:rFonts w:ascii="Calibri Light" w:hAnsi="Calibri Light" w:cs="Arial"/>
          <w:b/>
          <w:iCs/>
          <w:color w:val="4472C4" w:themeColor="accent1"/>
        </w:rPr>
        <w:t>I PRINCIPI ISPIRATORI</w:t>
      </w:r>
    </w:p>
    <w:p w14:paraId="7AD02170" w14:textId="2A7C19D2" w:rsidR="00642E31" w:rsidRPr="00642E31" w:rsidRDefault="00CA6D2A" w:rsidP="00642E31">
      <w:pPr>
        <w:spacing w:before="120" w:after="120" w:line="360" w:lineRule="auto"/>
        <w:jc w:val="both"/>
        <w:rPr>
          <w:rFonts w:ascii="Calibri" w:hAnsi="Calibri" w:cs="Calibri"/>
          <w:color w:val="002060"/>
        </w:rPr>
      </w:pPr>
      <w:r w:rsidRPr="00642E31">
        <w:rPr>
          <w:rFonts w:ascii="Calibri" w:hAnsi="Calibri" w:cs="Calibri"/>
          <w:color w:val="002060"/>
        </w:rPr>
        <w:t xml:space="preserve">I </w:t>
      </w:r>
      <w:r>
        <w:rPr>
          <w:rFonts w:ascii="Calibri" w:hAnsi="Calibri" w:cs="Calibri"/>
          <w:color w:val="002060"/>
        </w:rPr>
        <w:t>Pr</w:t>
      </w:r>
      <w:r w:rsidRPr="00642E31">
        <w:rPr>
          <w:rFonts w:ascii="Calibri" w:hAnsi="Calibri" w:cs="Calibri"/>
          <w:color w:val="002060"/>
        </w:rPr>
        <w:t xml:space="preserve">incipi fondamentali alla base della Politica per la </w:t>
      </w:r>
      <w:r>
        <w:rPr>
          <w:rFonts w:ascii="Calibri" w:hAnsi="Calibri" w:cs="Calibri"/>
          <w:color w:val="002060"/>
        </w:rPr>
        <w:t>Parità di Genere di Progetto Uomo</w:t>
      </w:r>
      <w:r w:rsidR="00642E31" w:rsidRPr="00642E31">
        <w:rPr>
          <w:rFonts w:ascii="Calibri" w:hAnsi="Calibri" w:cs="Calibri"/>
          <w:color w:val="002060"/>
        </w:rPr>
        <w:t xml:space="preserve"> </w:t>
      </w:r>
      <w:r w:rsidR="008F7F45">
        <w:rPr>
          <w:rFonts w:ascii="Calibri" w:hAnsi="Calibri" w:cs="Calibri"/>
          <w:color w:val="002060"/>
        </w:rPr>
        <w:t>sono</w:t>
      </w:r>
      <w:r w:rsidR="00642E31" w:rsidRPr="00642E31">
        <w:rPr>
          <w:rFonts w:ascii="Calibri" w:hAnsi="Calibri" w:cs="Calibri"/>
          <w:color w:val="002060"/>
        </w:rPr>
        <w:t>:</w:t>
      </w:r>
    </w:p>
    <w:p w14:paraId="1D9FC4EB" w14:textId="77777777" w:rsidR="002D3554" w:rsidRPr="002D3554" w:rsidRDefault="002D3554">
      <w:pPr>
        <w:numPr>
          <w:ilvl w:val="0"/>
          <w:numId w:val="2"/>
        </w:numPr>
        <w:spacing w:before="120" w:after="120" w:line="360" w:lineRule="auto"/>
        <w:jc w:val="both"/>
        <w:rPr>
          <w:rFonts w:ascii="Calibri" w:hAnsi="Calibri" w:cs="Calibri"/>
          <w:color w:val="002060"/>
        </w:rPr>
      </w:pPr>
      <w:r w:rsidRPr="002D3554">
        <w:rPr>
          <w:rFonts w:ascii="Calibri" w:hAnsi="Calibri" w:cs="Calibri"/>
          <w:color w:val="002060"/>
        </w:rPr>
        <w:t>IMPARZIALITÀ E INCLUSIVITÀ</w:t>
      </w:r>
    </w:p>
    <w:p w14:paraId="15522F56" w14:textId="77777777" w:rsidR="002D3554" w:rsidRPr="002D3554" w:rsidRDefault="002D3554">
      <w:pPr>
        <w:numPr>
          <w:ilvl w:val="0"/>
          <w:numId w:val="2"/>
        </w:numPr>
        <w:spacing w:before="120" w:after="120" w:line="360" w:lineRule="auto"/>
        <w:jc w:val="both"/>
        <w:rPr>
          <w:rFonts w:ascii="Calibri" w:hAnsi="Calibri" w:cs="Calibri"/>
          <w:color w:val="002060"/>
        </w:rPr>
      </w:pPr>
      <w:r w:rsidRPr="002D3554">
        <w:rPr>
          <w:rFonts w:ascii="Calibri" w:hAnsi="Calibri" w:cs="Calibri"/>
          <w:color w:val="002060"/>
        </w:rPr>
        <w:t>CORRETTEZZA E TRASPARENZA</w:t>
      </w:r>
    </w:p>
    <w:p w14:paraId="0CEEA00E" w14:textId="77777777" w:rsidR="002D3554" w:rsidRPr="002D3554" w:rsidRDefault="002D3554">
      <w:pPr>
        <w:numPr>
          <w:ilvl w:val="0"/>
          <w:numId w:val="2"/>
        </w:numPr>
        <w:spacing w:before="120" w:after="120" w:line="360" w:lineRule="auto"/>
        <w:jc w:val="both"/>
        <w:rPr>
          <w:rFonts w:ascii="Calibri" w:hAnsi="Calibri" w:cs="Calibri"/>
          <w:color w:val="002060"/>
        </w:rPr>
      </w:pPr>
      <w:r w:rsidRPr="002D3554">
        <w:rPr>
          <w:rFonts w:ascii="Calibri" w:hAnsi="Calibri" w:cs="Calibri"/>
          <w:color w:val="002060"/>
        </w:rPr>
        <w:t>VALORIZZAZIONE DEL PERSONALE</w:t>
      </w:r>
    </w:p>
    <w:p w14:paraId="397EFA33" w14:textId="77777777" w:rsidR="002D3554" w:rsidRPr="002D3554" w:rsidRDefault="002D3554">
      <w:pPr>
        <w:numPr>
          <w:ilvl w:val="0"/>
          <w:numId w:val="2"/>
        </w:numPr>
        <w:spacing w:before="120" w:after="120" w:line="360" w:lineRule="auto"/>
        <w:jc w:val="both"/>
        <w:rPr>
          <w:rFonts w:ascii="Calibri" w:hAnsi="Calibri" w:cs="Calibri"/>
          <w:color w:val="002060"/>
        </w:rPr>
      </w:pPr>
      <w:r w:rsidRPr="002D3554">
        <w:rPr>
          <w:rFonts w:ascii="Calibri" w:hAnsi="Calibri" w:cs="Calibri"/>
          <w:color w:val="002060"/>
        </w:rPr>
        <w:t>TUTELA DELLA PERSONA</w:t>
      </w:r>
    </w:p>
    <w:p w14:paraId="57514A72" w14:textId="77777777" w:rsidR="002D3554" w:rsidRPr="002D3554" w:rsidRDefault="002D3554">
      <w:pPr>
        <w:numPr>
          <w:ilvl w:val="0"/>
          <w:numId w:val="2"/>
        </w:numPr>
        <w:spacing w:before="120" w:after="120" w:line="360" w:lineRule="auto"/>
        <w:jc w:val="both"/>
        <w:rPr>
          <w:rFonts w:ascii="Calibri" w:hAnsi="Calibri" w:cs="Calibri"/>
          <w:color w:val="002060"/>
        </w:rPr>
      </w:pPr>
      <w:r w:rsidRPr="002D3554">
        <w:rPr>
          <w:rFonts w:ascii="Calibri" w:hAnsi="Calibri" w:cs="Calibri"/>
          <w:color w:val="002060"/>
        </w:rPr>
        <w:t>CONTRASTO AD OGNI FORMA DI VIOLENZA E DISCRIMINAZIONE</w:t>
      </w:r>
    </w:p>
    <w:p w14:paraId="64A1E209" w14:textId="77777777" w:rsidR="008F7F45" w:rsidRPr="00C4294C" w:rsidRDefault="008F7F45" w:rsidP="008F7F45">
      <w:pPr>
        <w:spacing w:before="120" w:after="120" w:line="360" w:lineRule="auto"/>
        <w:jc w:val="both"/>
        <w:rPr>
          <w:rFonts w:ascii="Calibri" w:hAnsi="Calibri" w:cs="Calibri"/>
          <w:color w:val="002060"/>
        </w:rPr>
      </w:pPr>
      <w:r w:rsidRPr="00C4294C">
        <w:rPr>
          <w:rFonts w:ascii="Calibri" w:hAnsi="Calibri" w:cs="Calibri"/>
          <w:color w:val="002060"/>
        </w:rPr>
        <w:t xml:space="preserve">L’attenzione con la quale </w:t>
      </w:r>
      <w:r w:rsidR="002242BD">
        <w:rPr>
          <w:rFonts w:ascii="Calibri" w:hAnsi="Calibri" w:cs="Calibri"/>
          <w:color w:val="002060"/>
        </w:rPr>
        <w:t>la Cooperativa Progetto Uomo</w:t>
      </w:r>
      <w:r w:rsidRPr="00C4294C">
        <w:rPr>
          <w:rFonts w:ascii="Calibri" w:hAnsi="Calibri" w:cs="Calibri"/>
          <w:i/>
          <w:iCs/>
          <w:color w:val="002060"/>
        </w:rPr>
        <w:t xml:space="preserve"> </w:t>
      </w:r>
      <w:r w:rsidRPr="00C4294C">
        <w:rPr>
          <w:rFonts w:ascii="Calibri" w:hAnsi="Calibri" w:cs="Calibri"/>
          <w:color w:val="002060"/>
        </w:rPr>
        <w:t>concentra i propri impegni, affinché il proprio SGPG soddisfi i requisiti specificati nella UNI/PdR 125:2022, è ispirato</w:t>
      </w:r>
      <w:r w:rsidR="00C4294C" w:rsidRPr="00C4294C">
        <w:rPr>
          <w:rFonts w:ascii="Calibri" w:hAnsi="Calibri" w:cs="Calibri"/>
          <w:color w:val="002060"/>
        </w:rPr>
        <w:t xml:space="preserve"> - in linea con la </w:t>
      </w:r>
      <w:r w:rsidR="00C4294C" w:rsidRPr="00C97FF5">
        <w:rPr>
          <w:rFonts w:ascii="Calibri" w:hAnsi="Calibri" w:cs="Calibri"/>
          <w:i/>
          <w:iCs/>
          <w:color w:val="002060"/>
        </w:rPr>
        <w:t>Strategia per la parità di genere 2020</w:t>
      </w:r>
      <w:r w:rsidR="002D3554" w:rsidRPr="00C97FF5">
        <w:rPr>
          <w:rFonts w:ascii="Calibri" w:hAnsi="Calibri" w:cs="Calibri"/>
          <w:i/>
          <w:iCs/>
          <w:color w:val="002060"/>
        </w:rPr>
        <w:t>-</w:t>
      </w:r>
      <w:r w:rsidR="00C4294C" w:rsidRPr="00C97FF5">
        <w:rPr>
          <w:rFonts w:ascii="Calibri" w:hAnsi="Calibri" w:cs="Calibri"/>
          <w:i/>
          <w:iCs/>
          <w:color w:val="002060"/>
        </w:rPr>
        <w:t>2025</w:t>
      </w:r>
      <w:r w:rsidR="002D3554" w:rsidRPr="00C97FF5">
        <w:rPr>
          <w:rFonts w:ascii="Calibri" w:hAnsi="Calibri" w:cs="Calibri"/>
          <w:i/>
          <w:iCs/>
          <w:color w:val="002060"/>
        </w:rPr>
        <w:t xml:space="preserve"> </w:t>
      </w:r>
      <w:r w:rsidR="00AA21F7" w:rsidRPr="00C97FF5">
        <w:rPr>
          <w:rFonts w:ascii="Calibri" w:hAnsi="Calibri" w:cs="Calibri"/>
          <w:i/>
          <w:iCs/>
          <w:color w:val="002060"/>
        </w:rPr>
        <w:t>de</w:t>
      </w:r>
      <w:r w:rsidR="00AA21F7">
        <w:rPr>
          <w:rFonts w:ascii="Calibri" w:hAnsi="Calibri" w:cs="Calibri"/>
          <w:i/>
          <w:iCs/>
          <w:color w:val="002060"/>
        </w:rPr>
        <w:t>finita da</w:t>
      </w:r>
      <w:r w:rsidR="00AA21F7" w:rsidRPr="00C97FF5">
        <w:rPr>
          <w:rFonts w:ascii="Calibri" w:hAnsi="Calibri" w:cs="Calibri"/>
          <w:i/>
          <w:iCs/>
          <w:color w:val="002060"/>
        </w:rPr>
        <w:t xml:space="preserve">ll’Unione Europea </w:t>
      </w:r>
      <w:r w:rsidR="00C4294C" w:rsidRPr="00C4294C">
        <w:rPr>
          <w:rFonts w:ascii="Calibri" w:hAnsi="Calibri" w:cs="Calibri"/>
          <w:color w:val="002060"/>
        </w:rPr>
        <w:t xml:space="preserve">- </w:t>
      </w:r>
      <w:r w:rsidRPr="00C4294C">
        <w:rPr>
          <w:rFonts w:ascii="Calibri" w:hAnsi="Calibri" w:cs="Calibri"/>
          <w:color w:val="002060"/>
        </w:rPr>
        <w:t>al perseguimento dei seguenti obiettivi:</w:t>
      </w:r>
    </w:p>
    <w:p w14:paraId="31695F51" w14:textId="77777777" w:rsidR="008F7F45" w:rsidRPr="002D3554" w:rsidRDefault="008F7F45">
      <w:pPr>
        <w:numPr>
          <w:ilvl w:val="0"/>
          <w:numId w:val="1"/>
        </w:numPr>
        <w:spacing w:before="120" w:after="120" w:line="360" w:lineRule="auto"/>
        <w:jc w:val="both"/>
        <w:rPr>
          <w:rFonts w:ascii="Calibri" w:hAnsi="Calibri" w:cs="Calibri"/>
          <w:color w:val="002060"/>
        </w:rPr>
      </w:pPr>
      <w:r w:rsidRPr="002D3554">
        <w:rPr>
          <w:rFonts w:ascii="Calibri" w:hAnsi="Calibri" w:cs="Calibri"/>
          <w:color w:val="002060"/>
        </w:rPr>
        <w:t>aumento della partecipazione delle donne al mercato del lavoro;</w:t>
      </w:r>
    </w:p>
    <w:p w14:paraId="327A7D6B" w14:textId="77777777" w:rsidR="008F7F45" w:rsidRPr="002D3554" w:rsidRDefault="008F7F45">
      <w:pPr>
        <w:numPr>
          <w:ilvl w:val="0"/>
          <w:numId w:val="1"/>
        </w:numPr>
        <w:spacing w:before="120" w:after="120" w:line="360" w:lineRule="auto"/>
        <w:jc w:val="both"/>
        <w:rPr>
          <w:rFonts w:ascii="Calibri" w:hAnsi="Calibri" w:cs="Calibri"/>
          <w:color w:val="002060"/>
        </w:rPr>
      </w:pPr>
      <w:r w:rsidRPr="002D3554">
        <w:rPr>
          <w:rFonts w:ascii="Calibri" w:hAnsi="Calibri" w:cs="Calibri"/>
          <w:color w:val="002060"/>
        </w:rPr>
        <w:t xml:space="preserve">riduzione del divario </w:t>
      </w:r>
      <w:r w:rsidR="002D3554" w:rsidRPr="002D3554">
        <w:rPr>
          <w:rFonts w:ascii="Calibri" w:hAnsi="Calibri" w:cs="Calibri"/>
          <w:color w:val="002060"/>
        </w:rPr>
        <w:t>retributivo e pensionistico fra uomini e donne</w:t>
      </w:r>
      <w:r w:rsidRPr="002D3554">
        <w:rPr>
          <w:rFonts w:ascii="Calibri" w:hAnsi="Calibri" w:cs="Calibri"/>
          <w:color w:val="002060"/>
        </w:rPr>
        <w:t>, anche per combattere la povertà femminile;</w:t>
      </w:r>
    </w:p>
    <w:p w14:paraId="202A474B" w14:textId="77777777" w:rsidR="008F7F45" w:rsidRPr="002D3554" w:rsidRDefault="008F7F45">
      <w:pPr>
        <w:numPr>
          <w:ilvl w:val="0"/>
          <w:numId w:val="1"/>
        </w:numPr>
        <w:spacing w:before="120" w:after="120" w:line="360" w:lineRule="auto"/>
        <w:jc w:val="both"/>
        <w:rPr>
          <w:rFonts w:ascii="Calibri" w:hAnsi="Calibri" w:cs="Calibri"/>
          <w:color w:val="002060"/>
        </w:rPr>
      </w:pPr>
      <w:r w:rsidRPr="002D3554">
        <w:rPr>
          <w:rFonts w:ascii="Calibri" w:hAnsi="Calibri" w:cs="Calibri"/>
          <w:color w:val="002060"/>
        </w:rPr>
        <w:t>promozione della parità tra uomo e donna nel processo decisionale;</w:t>
      </w:r>
    </w:p>
    <w:p w14:paraId="10FDBE6C" w14:textId="77777777" w:rsidR="008F7F45" w:rsidRDefault="008F7F45">
      <w:pPr>
        <w:numPr>
          <w:ilvl w:val="0"/>
          <w:numId w:val="1"/>
        </w:numPr>
        <w:spacing w:before="120" w:after="120" w:line="360" w:lineRule="auto"/>
        <w:jc w:val="both"/>
        <w:rPr>
          <w:rFonts w:ascii="Calibri" w:hAnsi="Calibri" w:cs="Calibri"/>
          <w:color w:val="002060"/>
        </w:rPr>
      </w:pPr>
      <w:r w:rsidRPr="002D3554">
        <w:rPr>
          <w:rFonts w:ascii="Calibri" w:hAnsi="Calibri" w:cs="Calibri"/>
          <w:color w:val="002060"/>
        </w:rPr>
        <w:t>contrasto a</w:t>
      </w:r>
      <w:r w:rsidR="00C97FF5">
        <w:rPr>
          <w:rFonts w:ascii="Calibri" w:hAnsi="Calibri" w:cs="Calibri"/>
          <w:color w:val="002060"/>
        </w:rPr>
        <w:t xml:space="preserve">gli </w:t>
      </w:r>
      <w:r w:rsidR="00C97FF5" w:rsidRPr="00C4294C">
        <w:rPr>
          <w:rFonts w:ascii="Calibri" w:hAnsi="Calibri" w:cs="Calibri"/>
          <w:color w:val="002060"/>
        </w:rPr>
        <w:t>stereotipi</w:t>
      </w:r>
      <w:r w:rsidR="00C97FF5">
        <w:rPr>
          <w:rFonts w:ascii="Calibri" w:hAnsi="Calibri" w:cs="Calibri"/>
          <w:color w:val="002060"/>
        </w:rPr>
        <w:t>, a</w:t>
      </w:r>
      <w:r w:rsidRPr="002D3554">
        <w:rPr>
          <w:rFonts w:ascii="Calibri" w:hAnsi="Calibri" w:cs="Calibri"/>
          <w:color w:val="002060"/>
        </w:rPr>
        <w:t>lla violenza di genere e protezione e sostegno alle vittime</w:t>
      </w:r>
      <w:r w:rsidR="00C97FF5">
        <w:rPr>
          <w:rFonts w:ascii="Calibri" w:hAnsi="Calibri" w:cs="Calibri"/>
          <w:color w:val="002060"/>
        </w:rPr>
        <w:t>.</w:t>
      </w:r>
    </w:p>
    <w:p w14:paraId="717EF538" w14:textId="77777777" w:rsidR="0096498E" w:rsidRPr="004A4C3F" w:rsidRDefault="0096498E" w:rsidP="0096498E">
      <w:pPr>
        <w:tabs>
          <w:tab w:val="left" w:pos="1120"/>
        </w:tabs>
        <w:spacing w:before="60" w:after="120" w:line="360" w:lineRule="auto"/>
        <w:rPr>
          <w:rFonts w:ascii="Calibri Light" w:hAnsi="Calibri Light" w:cs="Arial"/>
          <w:b/>
          <w:iCs/>
          <w:color w:val="4472C4" w:themeColor="accent1"/>
        </w:rPr>
      </w:pPr>
      <w:r w:rsidRPr="004A4C3F">
        <w:rPr>
          <w:rFonts w:ascii="Calibri Light" w:hAnsi="Calibri Light" w:cs="Arial"/>
          <w:b/>
          <w:iCs/>
          <w:color w:val="4472C4" w:themeColor="accent1"/>
        </w:rPr>
        <w:t>L’IMPEGNO DELLA DIREZIONE</w:t>
      </w:r>
    </w:p>
    <w:p w14:paraId="2E926A31" w14:textId="77777777" w:rsidR="0096498E" w:rsidRPr="0096498E" w:rsidRDefault="0096498E" w:rsidP="00DD21E1">
      <w:pPr>
        <w:spacing w:before="120" w:after="120" w:line="360" w:lineRule="auto"/>
        <w:jc w:val="both"/>
        <w:rPr>
          <w:rFonts w:ascii="Calibri" w:hAnsi="Calibri" w:cs="Calibri"/>
          <w:color w:val="002060"/>
        </w:rPr>
      </w:pPr>
      <w:r w:rsidRPr="0096498E">
        <w:rPr>
          <w:rFonts w:ascii="Calibri" w:hAnsi="Calibri" w:cs="Calibri"/>
          <w:color w:val="002060"/>
        </w:rPr>
        <w:t xml:space="preserve">Per favorire il raggiungimento dei principi </w:t>
      </w:r>
      <w:r w:rsidR="00DE0690">
        <w:rPr>
          <w:rFonts w:ascii="Calibri" w:hAnsi="Calibri" w:cs="Calibri"/>
          <w:color w:val="002060"/>
        </w:rPr>
        <w:t xml:space="preserve">e degli obiettivi </w:t>
      </w:r>
      <w:r w:rsidRPr="0096498E">
        <w:rPr>
          <w:rFonts w:ascii="Calibri" w:hAnsi="Calibri" w:cs="Calibri"/>
          <w:color w:val="002060"/>
        </w:rPr>
        <w:t xml:space="preserve">enunciati la Direzione </w:t>
      </w:r>
      <w:r>
        <w:rPr>
          <w:rFonts w:ascii="Calibri" w:hAnsi="Calibri" w:cs="Calibri"/>
          <w:color w:val="002060"/>
        </w:rPr>
        <w:t xml:space="preserve">di </w:t>
      </w:r>
      <w:r w:rsidR="002242BD">
        <w:rPr>
          <w:rFonts w:ascii="Calibri" w:hAnsi="Calibri" w:cs="Calibri"/>
          <w:color w:val="002060"/>
        </w:rPr>
        <w:t>Progetto Uomo</w:t>
      </w:r>
      <w:r>
        <w:rPr>
          <w:rFonts w:ascii="Calibri" w:hAnsi="Calibri" w:cs="Calibri"/>
          <w:i/>
          <w:iCs/>
          <w:color w:val="002060"/>
        </w:rPr>
        <w:t xml:space="preserve"> </w:t>
      </w:r>
      <w:r w:rsidRPr="0096498E">
        <w:rPr>
          <w:rFonts w:ascii="Calibri" w:hAnsi="Calibri" w:cs="Calibri"/>
          <w:color w:val="002060"/>
        </w:rPr>
        <w:t>ritiene fondamentale la continua adozione del SG</w:t>
      </w:r>
      <w:r w:rsidR="00DE0690">
        <w:rPr>
          <w:rFonts w:ascii="Calibri" w:hAnsi="Calibri" w:cs="Calibri"/>
          <w:color w:val="002060"/>
        </w:rPr>
        <w:t>PG</w:t>
      </w:r>
      <w:r w:rsidRPr="0096498E">
        <w:rPr>
          <w:rFonts w:ascii="Calibri" w:hAnsi="Calibri" w:cs="Calibri"/>
          <w:color w:val="002060"/>
        </w:rPr>
        <w:t xml:space="preserve"> al fine di</w:t>
      </w:r>
      <w:r w:rsidR="00DD21E1">
        <w:rPr>
          <w:rFonts w:ascii="Calibri" w:hAnsi="Calibri" w:cs="Calibri"/>
          <w:color w:val="002060"/>
        </w:rPr>
        <w:t xml:space="preserve"> sviluppare un modello organizzativo che promuova la parità di genere e valorizzi l’equità e l’inclusività</w:t>
      </w:r>
      <w:r w:rsidR="00DC3631">
        <w:rPr>
          <w:rFonts w:ascii="Calibri" w:hAnsi="Calibri" w:cs="Calibri"/>
          <w:color w:val="002060"/>
        </w:rPr>
        <w:t>.</w:t>
      </w:r>
    </w:p>
    <w:p w14:paraId="4200B597" w14:textId="77777777" w:rsidR="00EA7872" w:rsidRDefault="002242BD" w:rsidP="00DC3631">
      <w:pPr>
        <w:spacing w:before="120" w:after="120" w:line="360" w:lineRule="auto"/>
        <w:jc w:val="both"/>
        <w:rPr>
          <w:rFonts w:ascii="Calibri" w:hAnsi="Calibri" w:cs="Calibri"/>
          <w:color w:val="002060"/>
        </w:rPr>
      </w:pPr>
      <w:r>
        <w:rPr>
          <w:rFonts w:ascii="Calibri" w:hAnsi="Calibri" w:cs="Calibri"/>
          <w:color w:val="002060"/>
        </w:rPr>
        <w:t>La Cooperativa Progetto Uomo</w:t>
      </w:r>
      <w:r w:rsidR="00AB6D4E">
        <w:rPr>
          <w:rFonts w:ascii="Calibri" w:hAnsi="Calibri" w:cs="Calibri"/>
          <w:i/>
          <w:iCs/>
          <w:color w:val="002060"/>
        </w:rPr>
        <w:t xml:space="preserve"> </w:t>
      </w:r>
      <w:r w:rsidR="00DC3631" w:rsidRPr="00DC3631">
        <w:rPr>
          <w:rFonts w:ascii="Calibri" w:hAnsi="Calibri" w:cs="Calibri"/>
          <w:color w:val="002060"/>
        </w:rPr>
        <w:t>si impegna</w:t>
      </w:r>
      <w:r w:rsidR="00EA7872">
        <w:rPr>
          <w:rFonts w:ascii="Calibri" w:hAnsi="Calibri" w:cs="Calibri"/>
          <w:color w:val="002060"/>
        </w:rPr>
        <w:t>:</w:t>
      </w:r>
    </w:p>
    <w:p w14:paraId="304328E4" w14:textId="77777777" w:rsidR="00EA7872" w:rsidRDefault="00EA7872">
      <w:pPr>
        <w:numPr>
          <w:ilvl w:val="0"/>
          <w:numId w:val="3"/>
        </w:numPr>
        <w:spacing w:before="120" w:after="120" w:line="360" w:lineRule="auto"/>
        <w:jc w:val="both"/>
        <w:rPr>
          <w:rFonts w:ascii="Calibri" w:hAnsi="Calibri" w:cs="Calibri"/>
          <w:color w:val="002060"/>
        </w:rPr>
      </w:pPr>
      <w:r w:rsidRPr="00EA7872">
        <w:rPr>
          <w:rFonts w:ascii="Calibri" w:hAnsi="Calibri" w:cs="Calibri"/>
          <w:color w:val="002060"/>
        </w:rPr>
        <w:t>ad adottare strumenti per prevenire ogni forma di discriminazione di genere e per contrastare qualsiasi atto lesivo della dignità del personale, indipendentemente dal ruolo ricoperto e dal livello di responsabilità</w:t>
      </w:r>
      <w:r w:rsidR="007B59CA">
        <w:rPr>
          <w:rFonts w:ascii="Calibri" w:hAnsi="Calibri" w:cs="Calibri"/>
          <w:color w:val="002060"/>
        </w:rPr>
        <w:t>;</w:t>
      </w:r>
    </w:p>
    <w:p w14:paraId="1B846DCD" w14:textId="77777777" w:rsidR="00DC3631" w:rsidRPr="00EA7872" w:rsidRDefault="00DC3631">
      <w:pPr>
        <w:numPr>
          <w:ilvl w:val="0"/>
          <w:numId w:val="3"/>
        </w:numPr>
        <w:spacing w:before="120" w:after="120" w:line="360" w:lineRule="auto"/>
        <w:jc w:val="both"/>
        <w:rPr>
          <w:rFonts w:ascii="Calibri" w:hAnsi="Calibri" w:cs="Calibri"/>
          <w:color w:val="002060"/>
        </w:rPr>
      </w:pPr>
      <w:r w:rsidRPr="00EA7872">
        <w:rPr>
          <w:rFonts w:ascii="Calibri" w:hAnsi="Calibri" w:cs="Calibri"/>
          <w:color w:val="002060"/>
        </w:rPr>
        <w:lastRenderedPageBreak/>
        <w:t>a valorizzare le diversità in ogni processo aziendale: dalla ricerca e selezione delle risorse umane all’accesso alla formazione, dalla definizione delle politiche retributive alla valutazione delle performance e all’attribuzione dei sistemi premianti, dalla selezione dei fornitori all</w:t>
      </w:r>
      <w:r w:rsidR="00EA7872">
        <w:rPr>
          <w:rFonts w:ascii="Calibri" w:hAnsi="Calibri" w:cs="Calibri"/>
          <w:color w:val="002060"/>
        </w:rPr>
        <w:t>’</w:t>
      </w:r>
      <w:r w:rsidRPr="00EA7872">
        <w:rPr>
          <w:rFonts w:ascii="Calibri" w:hAnsi="Calibri" w:cs="Calibri"/>
          <w:color w:val="002060"/>
        </w:rPr>
        <w:t>erogazione dei servizi</w:t>
      </w:r>
      <w:r w:rsidR="00EA7872">
        <w:rPr>
          <w:rFonts w:ascii="Calibri" w:hAnsi="Calibri" w:cs="Calibri"/>
          <w:color w:val="002060"/>
        </w:rPr>
        <w:t>/</w:t>
      </w:r>
      <w:r w:rsidR="00EA7872" w:rsidRPr="00EA7872">
        <w:rPr>
          <w:rFonts w:ascii="Calibri" w:hAnsi="Calibri" w:cs="Calibri"/>
          <w:color w:val="002060"/>
        </w:rPr>
        <w:t xml:space="preserve"> fornitura dei prodotti</w:t>
      </w:r>
      <w:r w:rsidR="00EA7872">
        <w:rPr>
          <w:rFonts w:ascii="Calibri" w:hAnsi="Calibri" w:cs="Calibri"/>
          <w:color w:val="002060"/>
        </w:rPr>
        <w:t>;</w:t>
      </w:r>
    </w:p>
    <w:p w14:paraId="42750313" w14:textId="77777777" w:rsidR="00EA7872" w:rsidRPr="00EA7872" w:rsidRDefault="00EA7872">
      <w:pPr>
        <w:numPr>
          <w:ilvl w:val="0"/>
          <w:numId w:val="3"/>
        </w:numPr>
        <w:spacing w:before="120" w:after="120" w:line="360" w:lineRule="auto"/>
        <w:jc w:val="both"/>
        <w:rPr>
          <w:rFonts w:ascii="Calibri" w:hAnsi="Calibri" w:cs="Calibri"/>
          <w:color w:val="002060"/>
        </w:rPr>
      </w:pPr>
      <w:r w:rsidRPr="00EA7872">
        <w:rPr>
          <w:rFonts w:ascii="Calibri" w:hAnsi="Calibri" w:cs="Calibri"/>
          <w:color w:val="002060"/>
        </w:rPr>
        <w:t>a sostenere il welfare familiare dei propri dipendenti attraverso modalità di lavoro (</w:t>
      </w:r>
      <w:r w:rsidRPr="00EA7872">
        <w:rPr>
          <w:rFonts w:ascii="Calibri" w:hAnsi="Calibri" w:cs="Calibri"/>
          <w:i/>
          <w:iCs/>
          <w:color w:val="002060"/>
        </w:rPr>
        <w:t>smart working, part time</w:t>
      </w:r>
      <w:r>
        <w:rPr>
          <w:rFonts w:ascii="Calibri" w:hAnsi="Calibri" w:cs="Calibri"/>
          <w:i/>
          <w:iCs/>
          <w:color w:val="002060"/>
        </w:rPr>
        <w:t>, orari di lavoro flessibili</w:t>
      </w:r>
      <w:r w:rsidRPr="00EA7872">
        <w:rPr>
          <w:rFonts w:ascii="Calibri" w:hAnsi="Calibri" w:cs="Calibri"/>
          <w:color w:val="002060"/>
        </w:rPr>
        <w:t>) tali da favorire la conciliazione tra attività professionale e vita privata;</w:t>
      </w:r>
    </w:p>
    <w:p w14:paraId="1E03D32F" w14:textId="77777777" w:rsidR="00EA7872" w:rsidRDefault="00EA7872">
      <w:pPr>
        <w:numPr>
          <w:ilvl w:val="0"/>
          <w:numId w:val="3"/>
        </w:numPr>
        <w:spacing w:before="120" w:after="120" w:line="360" w:lineRule="auto"/>
        <w:jc w:val="both"/>
        <w:rPr>
          <w:rFonts w:ascii="Calibri" w:hAnsi="Calibri" w:cs="Calibri"/>
          <w:color w:val="002060"/>
        </w:rPr>
      </w:pPr>
      <w:r w:rsidRPr="00EA7872">
        <w:rPr>
          <w:rFonts w:ascii="Calibri" w:hAnsi="Calibri" w:cs="Calibri"/>
          <w:color w:val="002060"/>
        </w:rPr>
        <w:t>a favorire azioni di informazione, sensibilizzazione, engagement del personale sui temi delle pari opportunità e dell’empowerment femminile, evitando stereotipi e promuovendo la visibilità del contributo femminile</w:t>
      </w:r>
      <w:r w:rsidR="00717A65">
        <w:rPr>
          <w:rFonts w:ascii="Calibri" w:hAnsi="Calibri" w:cs="Calibri"/>
          <w:color w:val="002060"/>
        </w:rPr>
        <w:t xml:space="preserve">; </w:t>
      </w:r>
    </w:p>
    <w:p w14:paraId="13C97F67" w14:textId="77777777" w:rsidR="00717A65" w:rsidRDefault="00717A65">
      <w:pPr>
        <w:numPr>
          <w:ilvl w:val="0"/>
          <w:numId w:val="3"/>
        </w:numPr>
        <w:spacing w:before="120" w:after="120" w:line="360" w:lineRule="auto"/>
        <w:jc w:val="both"/>
        <w:rPr>
          <w:rFonts w:ascii="Calibri" w:hAnsi="Calibri" w:cs="Calibri"/>
          <w:color w:val="002060"/>
        </w:rPr>
      </w:pPr>
      <w:r w:rsidRPr="00717A65">
        <w:rPr>
          <w:rFonts w:ascii="Calibri" w:hAnsi="Calibri" w:cs="Calibri"/>
          <w:color w:val="002060"/>
        </w:rPr>
        <w:t>a promuovere una comunicazione</w:t>
      </w:r>
      <w:r>
        <w:rPr>
          <w:rFonts w:ascii="Calibri" w:hAnsi="Calibri" w:cs="Calibri"/>
          <w:color w:val="002060"/>
        </w:rPr>
        <w:t>, anche attraverso a</w:t>
      </w:r>
      <w:r w:rsidRPr="00717A65">
        <w:rPr>
          <w:rFonts w:ascii="Calibri" w:hAnsi="Calibri" w:cs="Calibri"/>
          <w:color w:val="002060"/>
        </w:rPr>
        <w:t xml:space="preserve">ttività di marketing </w:t>
      </w:r>
      <w:r>
        <w:rPr>
          <w:rFonts w:ascii="Calibri" w:hAnsi="Calibri" w:cs="Calibri"/>
          <w:color w:val="002060"/>
        </w:rPr>
        <w:t xml:space="preserve">e pubblicità, </w:t>
      </w:r>
      <w:r w:rsidRPr="00717A65">
        <w:rPr>
          <w:rFonts w:ascii="Calibri" w:hAnsi="Calibri" w:cs="Calibri"/>
          <w:color w:val="002060"/>
        </w:rPr>
        <w:t xml:space="preserve">che dichiari in modo trasparente </w:t>
      </w:r>
      <w:r>
        <w:rPr>
          <w:rFonts w:ascii="Calibri" w:hAnsi="Calibri" w:cs="Calibri"/>
          <w:color w:val="002060"/>
        </w:rPr>
        <w:t xml:space="preserve">la volontà </w:t>
      </w:r>
      <w:r w:rsidRPr="00717A65">
        <w:rPr>
          <w:rFonts w:ascii="Calibri" w:hAnsi="Calibri" w:cs="Calibri"/>
          <w:color w:val="002060"/>
        </w:rPr>
        <w:t>di conseguire la parità di genere e valorizzare la diversità e supportare l’empowerment femminile.</w:t>
      </w:r>
    </w:p>
    <w:p w14:paraId="34295747" w14:textId="77777777" w:rsidR="00717A65" w:rsidRPr="004A4C3F" w:rsidRDefault="00717A65" w:rsidP="00717A65">
      <w:pPr>
        <w:tabs>
          <w:tab w:val="left" w:pos="1120"/>
        </w:tabs>
        <w:spacing w:before="60" w:after="120" w:line="360" w:lineRule="auto"/>
        <w:rPr>
          <w:rFonts w:ascii="Calibri Light" w:hAnsi="Calibri Light" w:cs="Arial"/>
          <w:b/>
          <w:iCs/>
          <w:color w:val="4472C4" w:themeColor="accent1"/>
        </w:rPr>
      </w:pPr>
      <w:r w:rsidRPr="004A4C3F">
        <w:rPr>
          <w:rFonts w:ascii="Calibri Light" w:hAnsi="Calibri Light" w:cs="Arial"/>
          <w:b/>
          <w:iCs/>
          <w:color w:val="4472C4" w:themeColor="accent1"/>
        </w:rPr>
        <w:t xml:space="preserve">POLITICHE SPECIFICHE SULLA PARITÀ DI GENERE </w:t>
      </w:r>
    </w:p>
    <w:p w14:paraId="310615DC" w14:textId="77777777" w:rsidR="00717A65" w:rsidRPr="00F44876" w:rsidRDefault="00717A65" w:rsidP="00717A65">
      <w:pPr>
        <w:spacing w:before="120" w:after="120" w:line="360" w:lineRule="auto"/>
        <w:jc w:val="both"/>
        <w:rPr>
          <w:rFonts w:ascii="Calibri" w:hAnsi="Calibri" w:cs="Calibri"/>
          <w:color w:val="002060"/>
        </w:rPr>
      </w:pPr>
      <w:r w:rsidRPr="00F44876">
        <w:rPr>
          <w:rFonts w:ascii="Calibri" w:hAnsi="Calibri" w:cs="Calibri"/>
          <w:color w:val="002060"/>
        </w:rPr>
        <w:t xml:space="preserve">Si tratta di politiche più specifiche sulla parità di genere e che forniscono gli input necessari per formulare il Piano Strategico per la parità di genere e per individuare, sviluppare e attuare le procedure specificamente dedicate alla parità di genere, in base al contesto di </w:t>
      </w:r>
      <w:r w:rsidR="006C3D4B" w:rsidRPr="00F44876">
        <w:rPr>
          <w:rFonts w:ascii="Calibri" w:hAnsi="Calibri" w:cs="Calibri"/>
          <w:color w:val="002060"/>
        </w:rPr>
        <w:t>riferimento</w:t>
      </w:r>
      <w:r w:rsidRPr="00F44876">
        <w:rPr>
          <w:rFonts w:ascii="Calibri" w:hAnsi="Calibri" w:cs="Calibri"/>
          <w:color w:val="002060"/>
        </w:rPr>
        <w:t xml:space="preserve"> dell’organizzazione.</w:t>
      </w:r>
    </w:p>
    <w:p w14:paraId="5181754F" w14:textId="77777777" w:rsidR="00717A65" w:rsidRPr="00F44876" w:rsidRDefault="00717A65" w:rsidP="00717A65">
      <w:pPr>
        <w:spacing w:before="120" w:after="120" w:line="360" w:lineRule="auto"/>
        <w:jc w:val="both"/>
        <w:rPr>
          <w:rFonts w:ascii="Calibri" w:hAnsi="Calibri" w:cs="Calibri"/>
          <w:color w:val="002060"/>
        </w:rPr>
      </w:pPr>
      <w:r w:rsidRPr="00F44876">
        <w:rPr>
          <w:rFonts w:ascii="Calibri" w:hAnsi="Calibri" w:cs="Calibri"/>
          <w:color w:val="002060"/>
        </w:rPr>
        <w:t>Le policy per la parità di genere, sviluppate in relazione alla politica, sono relative ai temi del Piano strategico:</w:t>
      </w:r>
    </w:p>
    <w:p w14:paraId="6E7E301D" w14:textId="77777777" w:rsidR="00717A65" w:rsidRPr="00F44876" w:rsidRDefault="00717A65">
      <w:pPr>
        <w:numPr>
          <w:ilvl w:val="0"/>
          <w:numId w:val="4"/>
        </w:numPr>
        <w:spacing w:before="120" w:after="120" w:line="360" w:lineRule="auto"/>
        <w:jc w:val="both"/>
        <w:rPr>
          <w:rFonts w:ascii="Calibri" w:hAnsi="Calibri" w:cs="Calibri"/>
          <w:color w:val="002060"/>
        </w:rPr>
      </w:pPr>
      <w:r w:rsidRPr="00F44876">
        <w:rPr>
          <w:rFonts w:ascii="Calibri" w:hAnsi="Calibri" w:cs="Calibri"/>
          <w:color w:val="002060"/>
        </w:rPr>
        <w:t>Selezione ed assunzione (recruitment)</w:t>
      </w:r>
    </w:p>
    <w:p w14:paraId="7A08AF42" w14:textId="77777777" w:rsidR="00717A65" w:rsidRPr="00F44876" w:rsidRDefault="00717A65">
      <w:pPr>
        <w:numPr>
          <w:ilvl w:val="0"/>
          <w:numId w:val="4"/>
        </w:numPr>
        <w:spacing w:before="120" w:after="120" w:line="360" w:lineRule="auto"/>
        <w:jc w:val="both"/>
        <w:rPr>
          <w:rFonts w:ascii="Calibri" w:hAnsi="Calibri" w:cs="Calibri"/>
          <w:color w:val="002060"/>
        </w:rPr>
      </w:pPr>
      <w:r w:rsidRPr="00F44876">
        <w:rPr>
          <w:rFonts w:ascii="Calibri" w:hAnsi="Calibri" w:cs="Calibri"/>
          <w:color w:val="002060"/>
        </w:rPr>
        <w:t>Gestione della carriera</w:t>
      </w:r>
    </w:p>
    <w:p w14:paraId="3A387861" w14:textId="77777777" w:rsidR="00717A65" w:rsidRPr="00F44876" w:rsidRDefault="00717A65">
      <w:pPr>
        <w:numPr>
          <w:ilvl w:val="0"/>
          <w:numId w:val="4"/>
        </w:numPr>
        <w:spacing w:before="120" w:after="120" w:line="360" w:lineRule="auto"/>
        <w:jc w:val="both"/>
        <w:rPr>
          <w:rFonts w:ascii="Calibri" w:hAnsi="Calibri" w:cs="Calibri"/>
          <w:color w:val="002060"/>
        </w:rPr>
      </w:pPr>
      <w:r w:rsidRPr="00F44876">
        <w:rPr>
          <w:rFonts w:ascii="Calibri" w:hAnsi="Calibri" w:cs="Calibri"/>
          <w:color w:val="002060"/>
        </w:rPr>
        <w:t>Equità salariale</w:t>
      </w:r>
    </w:p>
    <w:p w14:paraId="236EEF64" w14:textId="77777777" w:rsidR="00717A65" w:rsidRPr="00F44876" w:rsidRDefault="00717A65">
      <w:pPr>
        <w:numPr>
          <w:ilvl w:val="0"/>
          <w:numId w:val="4"/>
        </w:numPr>
        <w:spacing w:before="120" w:after="120" w:line="360" w:lineRule="auto"/>
        <w:jc w:val="both"/>
        <w:rPr>
          <w:rFonts w:ascii="Calibri" w:hAnsi="Calibri" w:cs="Calibri"/>
          <w:color w:val="002060"/>
        </w:rPr>
      </w:pPr>
      <w:r w:rsidRPr="00F44876">
        <w:rPr>
          <w:rFonts w:ascii="Calibri" w:hAnsi="Calibri" w:cs="Calibri"/>
          <w:color w:val="002060"/>
        </w:rPr>
        <w:t>Genitorialità, cura</w:t>
      </w:r>
    </w:p>
    <w:p w14:paraId="71E2941C" w14:textId="77777777" w:rsidR="00717A65" w:rsidRPr="00F44876" w:rsidRDefault="00717A65">
      <w:pPr>
        <w:numPr>
          <w:ilvl w:val="0"/>
          <w:numId w:val="4"/>
        </w:numPr>
        <w:spacing w:before="120" w:after="120" w:line="360" w:lineRule="auto"/>
        <w:jc w:val="both"/>
        <w:rPr>
          <w:rFonts w:ascii="Calibri" w:hAnsi="Calibri" w:cs="Calibri"/>
          <w:color w:val="002060"/>
        </w:rPr>
      </w:pPr>
      <w:r w:rsidRPr="00F44876">
        <w:rPr>
          <w:rFonts w:ascii="Calibri" w:hAnsi="Calibri" w:cs="Calibri"/>
          <w:color w:val="002060"/>
        </w:rPr>
        <w:t>Conciliazione dei tempi vita-lavoro (work-life balance)</w:t>
      </w:r>
    </w:p>
    <w:p w14:paraId="1C58ECA3" w14:textId="77777777" w:rsidR="00B41FBB" w:rsidRPr="005E1765" w:rsidRDefault="00717A65" w:rsidP="005E1765">
      <w:pPr>
        <w:numPr>
          <w:ilvl w:val="0"/>
          <w:numId w:val="4"/>
        </w:numPr>
        <w:spacing w:before="120" w:after="120" w:line="360" w:lineRule="auto"/>
        <w:jc w:val="both"/>
        <w:rPr>
          <w:rFonts w:ascii="Calibri" w:hAnsi="Calibri" w:cs="Calibri"/>
          <w:color w:val="002060"/>
        </w:rPr>
      </w:pPr>
      <w:r w:rsidRPr="00F44876">
        <w:rPr>
          <w:rFonts w:ascii="Calibri" w:hAnsi="Calibri" w:cs="Calibri"/>
          <w:color w:val="002060"/>
        </w:rPr>
        <w:lastRenderedPageBreak/>
        <w:t>Attività di prevenzione di ogni forma di abuso fisico, verbale, digitale (molestia) sui luoghi di lavoro</w:t>
      </w:r>
    </w:p>
    <w:p w14:paraId="1A7AE370" w14:textId="77777777" w:rsidR="00717A65" w:rsidRPr="00F44876" w:rsidRDefault="00717A65" w:rsidP="00717A65">
      <w:pPr>
        <w:spacing w:before="120" w:after="120" w:line="360" w:lineRule="auto"/>
        <w:jc w:val="both"/>
        <w:rPr>
          <w:rFonts w:ascii="Calibri" w:hAnsi="Calibri" w:cs="Calibri"/>
          <w:color w:val="002060"/>
        </w:rPr>
      </w:pPr>
      <w:r w:rsidRPr="00F44876">
        <w:rPr>
          <w:rFonts w:ascii="Calibri" w:hAnsi="Calibri" w:cs="Calibri"/>
          <w:color w:val="002060"/>
        </w:rPr>
        <w:t xml:space="preserve">Nello specifico, gli impegni assunti </w:t>
      </w:r>
      <w:r w:rsidR="00391E41">
        <w:rPr>
          <w:rFonts w:ascii="Calibri" w:hAnsi="Calibri" w:cs="Calibri"/>
          <w:color w:val="002060"/>
        </w:rPr>
        <w:t>dalla Cooperativa Progetto Uomo</w:t>
      </w:r>
      <w:r w:rsidRPr="00F44876">
        <w:rPr>
          <w:rFonts w:ascii="Calibri" w:hAnsi="Calibri" w:cs="Calibri"/>
          <w:color w:val="002060"/>
        </w:rPr>
        <w:t xml:space="preserve"> sono:</w:t>
      </w:r>
    </w:p>
    <w:p w14:paraId="7773F855" w14:textId="77777777" w:rsidR="00717A65" w:rsidRPr="00635F43" w:rsidRDefault="00717A65" w:rsidP="00635F43">
      <w:pPr>
        <w:spacing w:before="120" w:after="120" w:line="360" w:lineRule="auto"/>
        <w:rPr>
          <w:rFonts w:ascii="Calibri" w:hAnsi="Calibri" w:cs="Calibri"/>
          <w:b/>
          <w:bCs/>
          <w:color w:val="002060"/>
          <w:u w:val="single"/>
        </w:rPr>
      </w:pPr>
      <w:r w:rsidRPr="00635F43">
        <w:rPr>
          <w:rFonts w:ascii="Calibri" w:hAnsi="Calibri" w:cs="Calibri"/>
          <w:b/>
          <w:bCs/>
          <w:color w:val="002060"/>
        </w:rPr>
        <w:t>Selezione ed assunzione (recruitment)</w:t>
      </w:r>
    </w:p>
    <w:p w14:paraId="370ABB02" w14:textId="560A0086" w:rsidR="00864D1E" w:rsidRPr="00635F43" w:rsidRDefault="00864D1E" w:rsidP="00717A65">
      <w:pPr>
        <w:spacing w:before="120" w:after="120" w:line="360" w:lineRule="auto"/>
        <w:jc w:val="both"/>
        <w:rPr>
          <w:rFonts w:ascii="Calibri" w:hAnsi="Calibri" w:cs="Calibri"/>
          <w:color w:val="002060"/>
        </w:rPr>
      </w:pPr>
      <w:r w:rsidRPr="00635F43">
        <w:rPr>
          <w:rFonts w:ascii="Calibri" w:hAnsi="Calibri" w:cs="Calibri"/>
          <w:color w:val="002060"/>
        </w:rPr>
        <w:t xml:space="preserve">La Cooperativa, qualora riscontri carenze di personale, attiva un processo di reclutamento delle risorse umane, attraverso attività di selezione e assunzione. </w:t>
      </w:r>
      <w:r w:rsidR="00CA6D2A" w:rsidRPr="00635F43">
        <w:rPr>
          <w:rFonts w:ascii="Calibri" w:hAnsi="Calibri" w:cs="Calibri"/>
          <w:color w:val="002060"/>
        </w:rPr>
        <w:t>In primo luogo,</w:t>
      </w:r>
      <w:r w:rsidRPr="00635F43">
        <w:rPr>
          <w:rFonts w:ascii="Calibri" w:hAnsi="Calibri" w:cs="Calibri"/>
          <w:color w:val="002060"/>
        </w:rPr>
        <w:t xml:space="preserve"> la Cooperativa definisce il profilo professionale del potenziale candidato in maniera neutrale rispetto al genere, la durata del contratto di lavoro, la tipologia contrattuale prescelta, il luogo e la retribuzione. </w:t>
      </w:r>
      <w:r w:rsidR="00E41B33" w:rsidRPr="00635F43">
        <w:rPr>
          <w:rFonts w:ascii="Calibri" w:hAnsi="Calibri" w:cs="Calibri"/>
          <w:color w:val="002060"/>
        </w:rPr>
        <w:t>Inoltre,</w:t>
      </w:r>
      <w:r w:rsidRPr="00635F43">
        <w:rPr>
          <w:rFonts w:ascii="Calibri" w:hAnsi="Calibri" w:cs="Calibri"/>
          <w:color w:val="002060"/>
        </w:rPr>
        <w:t xml:space="preserve"> definisce il piano della forza lavoro, con l’indicazione delle unità aggiuntive da impiegare. Successivamente attiva una serie di canali quali ad esempio: candidature spontanee, Aspal, annunci su siti web. In seguito, il responsabile RRUU, insieme al coordinatore del servizio interessato dalla selezione, procedono con il colloquio di selezione. Tale attività</w:t>
      </w:r>
      <w:r w:rsidR="00001FF7" w:rsidRPr="00635F43">
        <w:rPr>
          <w:rFonts w:ascii="Calibri" w:hAnsi="Calibri" w:cs="Calibri"/>
          <w:color w:val="002060"/>
        </w:rPr>
        <w:t xml:space="preserve"> consiste in un colloquio di valutazione del candidato secondo criteri tecnico professionali e motivazionali, evitando tutte quelle domande che attengano al genere o alla sfera personale, cercando di prevenire le diversità di genere. L’esito del colloquio</w:t>
      </w:r>
      <w:r w:rsidRPr="00635F43">
        <w:rPr>
          <w:rFonts w:ascii="Calibri" w:hAnsi="Calibri" w:cs="Calibri"/>
          <w:color w:val="002060"/>
        </w:rPr>
        <w:t xml:space="preserve"> viene sintetizzata in un modulo di valutazione e</w:t>
      </w:r>
      <w:r w:rsidR="00001FF7" w:rsidRPr="00635F43">
        <w:rPr>
          <w:rFonts w:ascii="Calibri" w:hAnsi="Calibri" w:cs="Calibri"/>
          <w:color w:val="002060"/>
        </w:rPr>
        <w:t xml:space="preserve">, stante </w:t>
      </w:r>
      <w:r w:rsidR="00CA6D2A" w:rsidRPr="00635F43">
        <w:rPr>
          <w:rFonts w:ascii="Calibri" w:hAnsi="Calibri" w:cs="Calibri"/>
          <w:color w:val="002060"/>
        </w:rPr>
        <w:t>l’approvazione</w:t>
      </w:r>
      <w:r w:rsidR="00001FF7" w:rsidRPr="00635F43">
        <w:rPr>
          <w:rFonts w:ascii="Calibri" w:hAnsi="Calibri" w:cs="Calibri"/>
          <w:color w:val="002060"/>
        </w:rPr>
        <w:t>, inviato poi  agli uffici amministrativi. Il candidato viene poi introdotto nel servizio attraverso il processo di onboarding, istruito sull’organizzazione del servizio e, se necessario, affiancato ad un collega per il passaggio di consegne.</w:t>
      </w:r>
      <w:r w:rsidR="00D14296" w:rsidRPr="00635F43">
        <w:rPr>
          <w:rFonts w:ascii="Calibri" w:hAnsi="Calibri" w:cs="Calibri"/>
          <w:color w:val="002060"/>
        </w:rPr>
        <w:t xml:space="preserve"> Infine, il rapporto di lavoro viene sintetizzato nella lettera di assunzione e nel contratto di lavoro. A quel punto il dipendente viene gestito come una risorsa e inserito a pieno titolo nelle dinamiche della Cooperativa</w:t>
      </w:r>
    </w:p>
    <w:p w14:paraId="31B50562" w14:textId="77777777" w:rsidR="00717A65" w:rsidRPr="00635F43" w:rsidRDefault="00717A65" w:rsidP="00635F43">
      <w:pPr>
        <w:spacing w:before="120" w:after="120" w:line="360" w:lineRule="auto"/>
        <w:rPr>
          <w:rFonts w:ascii="Calibri" w:hAnsi="Calibri" w:cs="Calibri"/>
          <w:b/>
          <w:bCs/>
          <w:color w:val="002060"/>
        </w:rPr>
      </w:pPr>
      <w:r w:rsidRPr="00635F43">
        <w:rPr>
          <w:rFonts w:ascii="Calibri" w:hAnsi="Calibri" w:cs="Calibri"/>
          <w:b/>
          <w:bCs/>
          <w:color w:val="002060"/>
        </w:rPr>
        <w:t>Gestione della carriera</w:t>
      </w:r>
    </w:p>
    <w:p w14:paraId="089C4949" w14:textId="392BF12A" w:rsidR="00476EF4" w:rsidRPr="004D001E" w:rsidRDefault="00D1663B" w:rsidP="00717A65">
      <w:pPr>
        <w:spacing w:before="120" w:after="120" w:line="360" w:lineRule="auto"/>
        <w:jc w:val="both"/>
        <w:rPr>
          <w:rFonts w:ascii="Calibri" w:hAnsi="Calibri" w:cs="Calibri"/>
          <w:color w:val="002060"/>
        </w:rPr>
      </w:pPr>
      <w:r>
        <w:rPr>
          <w:rFonts w:ascii="Calibri" w:hAnsi="Calibri" w:cs="Calibri"/>
          <w:color w:val="002060"/>
        </w:rPr>
        <w:t>Lo sviluppo del capitale umano è un elemento strategico per la Cooperativa Progetto Uomo. In osservanza dei principi di non discriminazione, si garantiscono a tutti i dipendenti le stesse possibilità di sviluppo, incentivi economici e carriera, indipendentemente dal genere, età, orientamento religioso, e sessuale, disabilità, basandole esclusivamente sulle capacità e i livelli professionali. Qualora si renda libera una posizione, la Direzione può, in osservanza ai principi di imparzialità, non discriminazione e pari opportunità, avviare meccanismi di progressione orizzontale, anche finalizzati al bilanciamento di genere.</w:t>
      </w:r>
      <w:r w:rsidR="009C5BF3">
        <w:rPr>
          <w:rFonts w:ascii="Calibri" w:hAnsi="Calibri" w:cs="Calibri"/>
          <w:color w:val="002060"/>
        </w:rPr>
        <w:t xml:space="preserve"> In caso di rientro dalla maternità, la </w:t>
      </w:r>
      <w:r w:rsidR="009C5BF3">
        <w:rPr>
          <w:rFonts w:ascii="Calibri" w:hAnsi="Calibri" w:cs="Calibri"/>
          <w:color w:val="002060"/>
        </w:rPr>
        <w:lastRenderedPageBreak/>
        <w:t xml:space="preserve">Cooperativa </w:t>
      </w:r>
      <w:r w:rsidR="00CA6D2A">
        <w:rPr>
          <w:rFonts w:ascii="Calibri" w:hAnsi="Calibri" w:cs="Calibri"/>
          <w:color w:val="002060"/>
        </w:rPr>
        <w:t xml:space="preserve">garantisce </w:t>
      </w:r>
      <w:r w:rsidR="00CA6D2A" w:rsidRPr="00446111">
        <w:rPr>
          <w:rFonts w:ascii="Calibri" w:hAnsi="Calibri" w:cs="Calibri"/>
          <w:i/>
          <w:iCs/>
          <w:color w:val="002060"/>
        </w:rPr>
        <w:t>protezione</w:t>
      </w:r>
      <w:r w:rsidR="009C5BF3" w:rsidRPr="009C5BF3">
        <w:rPr>
          <w:rFonts w:ascii="Calibri" w:hAnsi="Calibri" w:cs="Calibri"/>
          <w:color w:val="002060"/>
        </w:rPr>
        <w:t xml:space="preserve"> del posto di lavoro mantenimento del medesimo livello retributivo nel post-maternità</w:t>
      </w:r>
      <w:r w:rsidR="009C5BF3">
        <w:rPr>
          <w:rFonts w:ascii="Calibri" w:hAnsi="Calibri" w:cs="Calibri"/>
          <w:color w:val="002060"/>
        </w:rPr>
        <w:t>, nonché tutela da episodi di mobbing. Per quanto attiene invece la formazione, la Cooperativa Progetto Uomo consente a tutti i dipendenti, senza alcun tipo di discriminazione, le stesse opportunità di aggiornamento secondo il Piano annuale della formazione, stante la rilevazione periodica dei bisogni formativi. I corsi finanziati dai Fondi interprofessionali aziendali, prevedono attività di formazione, aggiornamento e auto aggiornamento, sia su tematiche tecnico specialistiche che, senza distinzione alcuna, per agevolare la copertura di ruoli di leadership all’interno della struttura</w:t>
      </w:r>
      <w:r w:rsidR="004D001E">
        <w:rPr>
          <w:rFonts w:ascii="Calibri" w:hAnsi="Calibri" w:cs="Calibri"/>
          <w:color w:val="002060"/>
        </w:rPr>
        <w:t>.</w:t>
      </w:r>
    </w:p>
    <w:p w14:paraId="6EB43056" w14:textId="77777777" w:rsidR="00717A65" w:rsidRDefault="00717A65" w:rsidP="00635F43">
      <w:pPr>
        <w:spacing w:before="120" w:after="120" w:line="360" w:lineRule="auto"/>
        <w:rPr>
          <w:rFonts w:ascii="Calibri" w:hAnsi="Calibri" w:cs="Calibri"/>
          <w:b/>
          <w:bCs/>
          <w:color w:val="002060"/>
          <w:u w:val="single"/>
        </w:rPr>
      </w:pPr>
      <w:r w:rsidRPr="004D001E">
        <w:rPr>
          <w:rFonts w:ascii="Calibri" w:hAnsi="Calibri" w:cs="Calibri"/>
          <w:b/>
          <w:bCs/>
          <w:color w:val="002060"/>
          <w:u w:val="single"/>
        </w:rPr>
        <w:t>Equità salariale</w:t>
      </w:r>
    </w:p>
    <w:p w14:paraId="11AF43A3" w14:textId="4BEB4838" w:rsidR="004D001E" w:rsidRPr="00EB5236" w:rsidRDefault="003D3E92" w:rsidP="00EB5236">
      <w:pPr>
        <w:spacing w:before="120" w:after="120" w:line="360" w:lineRule="auto"/>
        <w:jc w:val="both"/>
        <w:rPr>
          <w:rFonts w:ascii="Calibri" w:hAnsi="Calibri" w:cs="Calibri"/>
          <w:color w:val="002060"/>
        </w:rPr>
      </w:pPr>
      <w:r>
        <w:rPr>
          <w:rFonts w:ascii="Calibri" w:hAnsi="Calibri" w:cs="Calibri"/>
          <w:color w:val="002060"/>
        </w:rPr>
        <w:t>La politica retributiva della Cooperativa Progetto Uomo è incentrata sul rispetto</w:t>
      </w:r>
      <w:r w:rsidR="00762A0F">
        <w:rPr>
          <w:rFonts w:ascii="Calibri" w:hAnsi="Calibri" w:cs="Calibri"/>
          <w:color w:val="002060"/>
        </w:rPr>
        <w:t xml:space="preserve"> di tutti i termini del CCNL delle Cooperative Sociali e degli accordi sindacali vigenti sia sul piano retributivo che sul piano delle mansioni assegnate. </w:t>
      </w:r>
      <w:r w:rsidR="00E41B33">
        <w:rPr>
          <w:rFonts w:ascii="Calibri" w:hAnsi="Calibri" w:cs="Calibri"/>
          <w:color w:val="002060"/>
        </w:rPr>
        <w:t>In particolare,</w:t>
      </w:r>
      <w:r w:rsidR="00762A0F">
        <w:rPr>
          <w:rFonts w:ascii="Calibri" w:hAnsi="Calibri" w:cs="Calibri"/>
          <w:color w:val="002060"/>
        </w:rPr>
        <w:t xml:space="preserve"> ci si è dotati di profili professionali e mansionari che </w:t>
      </w:r>
      <w:r w:rsidR="00CA6D2A">
        <w:rPr>
          <w:rFonts w:ascii="Calibri" w:hAnsi="Calibri" w:cs="Calibri"/>
          <w:color w:val="002060"/>
        </w:rPr>
        <w:t>completano e</w:t>
      </w:r>
      <w:r w:rsidR="00762A0F">
        <w:rPr>
          <w:rFonts w:ascii="Calibri" w:hAnsi="Calibri" w:cs="Calibri"/>
          <w:color w:val="002060"/>
        </w:rPr>
        <w:t xml:space="preserve"> dettagliano quanto genericamente indicato nel CCNL. Ha centralizzato al suo interno, con una figura dedicata, la gestione di buste paga, stipendi e tutto ciò che concorre alla retribuzione, al fine di poter intervenire efficacemente e in maniera incisiva per evitare </w:t>
      </w:r>
      <w:r w:rsidR="00E41B33">
        <w:rPr>
          <w:rFonts w:ascii="Calibri" w:hAnsi="Calibri" w:cs="Calibri"/>
          <w:color w:val="002060"/>
        </w:rPr>
        <w:t>qualunque azione</w:t>
      </w:r>
      <w:r w:rsidR="00762A0F">
        <w:rPr>
          <w:rFonts w:ascii="Calibri" w:hAnsi="Calibri" w:cs="Calibri"/>
          <w:color w:val="002060"/>
        </w:rPr>
        <w:t xml:space="preserve"> discriminatoria per genere, età, etnia, orientamento religioso o sessuale. La Cooperativa rende trasparenti ai lavoratori e alle lavoratrici i criteri seguiti nell’attuazione delle politiche retributive.</w:t>
      </w:r>
    </w:p>
    <w:p w14:paraId="0BC28961" w14:textId="77777777" w:rsidR="00717A65" w:rsidRDefault="00717A65" w:rsidP="00635F43">
      <w:pPr>
        <w:spacing w:before="120" w:after="120" w:line="360" w:lineRule="auto"/>
        <w:rPr>
          <w:rFonts w:ascii="Calibri" w:hAnsi="Calibri" w:cs="Calibri"/>
          <w:b/>
          <w:bCs/>
          <w:color w:val="002060"/>
          <w:u w:val="single"/>
        </w:rPr>
      </w:pPr>
      <w:r w:rsidRPr="00762A0F">
        <w:rPr>
          <w:rFonts w:ascii="Calibri" w:hAnsi="Calibri" w:cs="Calibri"/>
          <w:b/>
          <w:bCs/>
          <w:color w:val="002060"/>
          <w:u w:val="single"/>
        </w:rPr>
        <w:t>Genitorialità, cura</w:t>
      </w:r>
    </w:p>
    <w:p w14:paraId="411CF474" w14:textId="77777777" w:rsidR="00A13158" w:rsidRPr="00A13158" w:rsidRDefault="00A13158" w:rsidP="00A13158">
      <w:pPr>
        <w:spacing w:before="120" w:after="120" w:line="360" w:lineRule="auto"/>
        <w:jc w:val="both"/>
        <w:rPr>
          <w:rFonts w:ascii="Calibri" w:hAnsi="Calibri" w:cs="Calibri"/>
          <w:color w:val="002060"/>
        </w:rPr>
      </w:pPr>
      <w:r>
        <w:rPr>
          <w:rFonts w:ascii="Calibri" w:hAnsi="Calibri" w:cs="Calibri"/>
          <w:color w:val="002060"/>
        </w:rPr>
        <w:t>La Cooperativa Progetto Uomo fornisce un supporto efficace alle madri e ai padri per bilanciare il loro impegno lavorativo alle esigenze emerse dalla condizione di genitorialità. In particolare: gestione orario di lavoro con particolare attenzione alle madri di figli minori o care givers di anziani o disabili, attivare criteri di flessibilità contrattuale, concessione del part time anche su richiesta temporanea e reversibile, concessione dello smart working, supportare piani di engagement e supporto del dipendente al suo rientro, anche su base volontaria (ferie solidali, recupero ore non effettuate) Attivando iniziative di contr</w:t>
      </w:r>
      <w:r w:rsidR="00226788">
        <w:rPr>
          <w:rFonts w:ascii="Calibri" w:hAnsi="Calibri" w:cs="Calibri"/>
          <w:color w:val="002060"/>
        </w:rPr>
        <w:t>a</w:t>
      </w:r>
      <w:r>
        <w:rPr>
          <w:rFonts w:ascii="Calibri" w:hAnsi="Calibri" w:cs="Calibri"/>
          <w:color w:val="002060"/>
        </w:rPr>
        <w:t xml:space="preserve">ttazione sindacale di secondo livello, la Cooperativa </w:t>
      </w:r>
      <w:r w:rsidR="00226788">
        <w:rPr>
          <w:rFonts w:ascii="Calibri" w:hAnsi="Calibri" w:cs="Calibri"/>
          <w:color w:val="002060"/>
        </w:rPr>
        <w:t>ratificherà il sistema della banca ore per i dipendenti</w:t>
      </w:r>
      <w:r>
        <w:rPr>
          <w:rFonts w:ascii="Calibri" w:hAnsi="Calibri" w:cs="Calibri"/>
          <w:color w:val="002060"/>
        </w:rPr>
        <w:t>.</w:t>
      </w:r>
    </w:p>
    <w:p w14:paraId="0EDAD20C" w14:textId="77777777" w:rsidR="00717A65" w:rsidRDefault="00717A65" w:rsidP="00635F43">
      <w:pPr>
        <w:spacing w:before="120" w:after="120" w:line="360" w:lineRule="auto"/>
        <w:rPr>
          <w:rFonts w:ascii="Calibri" w:hAnsi="Calibri" w:cs="Calibri"/>
          <w:b/>
          <w:bCs/>
          <w:color w:val="002060"/>
          <w:u w:val="single"/>
        </w:rPr>
      </w:pPr>
      <w:r w:rsidRPr="00226788">
        <w:rPr>
          <w:rFonts w:ascii="Calibri" w:hAnsi="Calibri" w:cs="Calibri"/>
          <w:b/>
          <w:bCs/>
          <w:color w:val="002060"/>
          <w:u w:val="single"/>
        </w:rPr>
        <w:t>Conciliazione dei tempi vita-lavoro (work-life balance)</w:t>
      </w:r>
    </w:p>
    <w:p w14:paraId="7BB8C9E8" w14:textId="35C25711" w:rsidR="00226788" w:rsidRPr="00226788" w:rsidRDefault="00226788" w:rsidP="00226788">
      <w:pPr>
        <w:spacing w:before="120" w:after="120" w:line="360" w:lineRule="auto"/>
        <w:jc w:val="both"/>
        <w:rPr>
          <w:rFonts w:ascii="Calibri" w:hAnsi="Calibri" w:cs="Calibri"/>
          <w:color w:val="002060"/>
        </w:rPr>
      </w:pPr>
      <w:r>
        <w:rPr>
          <w:rFonts w:ascii="Calibri" w:hAnsi="Calibri" w:cs="Calibri"/>
          <w:color w:val="002060"/>
        </w:rPr>
        <w:lastRenderedPageBreak/>
        <w:t xml:space="preserve">La Cooperativa garantisce il processo di WLB attraverso diverse azioni. </w:t>
      </w:r>
      <w:r w:rsidR="00156E1D">
        <w:rPr>
          <w:rFonts w:ascii="Calibri" w:hAnsi="Calibri" w:cs="Calibri"/>
          <w:color w:val="002060"/>
        </w:rPr>
        <w:t>In primo luogo,</w:t>
      </w:r>
      <w:r>
        <w:rPr>
          <w:rFonts w:ascii="Calibri" w:hAnsi="Calibri" w:cs="Calibri"/>
          <w:color w:val="002060"/>
        </w:rPr>
        <w:t xml:space="preserve"> l’analisi delle esigenze di bilanciamento </w:t>
      </w:r>
      <w:r w:rsidR="001A5378">
        <w:rPr>
          <w:rFonts w:ascii="Calibri" w:hAnsi="Calibri" w:cs="Calibri"/>
          <w:color w:val="002060"/>
        </w:rPr>
        <w:t xml:space="preserve">e lo sviluppo di azioni di conciliazione quali part time, flessibilità oraria, smart working etc. </w:t>
      </w:r>
      <w:r w:rsidR="00156E1D">
        <w:rPr>
          <w:rFonts w:ascii="Calibri" w:hAnsi="Calibri" w:cs="Calibri"/>
          <w:color w:val="002060"/>
        </w:rPr>
        <w:t>Inoltre,</w:t>
      </w:r>
      <w:r w:rsidR="001A5378">
        <w:rPr>
          <w:rFonts w:ascii="Calibri" w:hAnsi="Calibri" w:cs="Calibri"/>
          <w:color w:val="002060"/>
        </w:rPr>
        <w:t xml:space="preserve"> la Cooperativa si impegna ad organizzare i coordinamenti e le riunioni in orari compatibili con le esigenze di conciliazione e a comunicare ai dipendenti tutte le diverse opzioni di conciliazione vita lavoro famiglia.</w:t>
      </w:r>
    </w:p>
    <w:p w14:paraId="7B26C848" w14:textId="77777777" w:rsidR="00717A65" w:rsidRDefault="00717A65" w:rsidP="00635F43">
      <w:pPr>
        <w:spacing w:before="120" w:after="120" w:line="360" w:lineRule="auto"/>
        <w:rPr>
          <w:rFonts w:ascii="Calibri" w:hAnsi="Calibri" w:cs="Calibri"/>
          <w:b/>
          <w:bCs/>
          <w:color w:val="002060"/>
          <w:sz w:val="22"/>
          <w:szCs w:val="22"/>
          <w:u w:val="single"/>
        </w:rPr>
      </w:pPr>
      <w:r w:rsidRPr="001A5378">
        <w:rPr>
          <w:rFonts w:ascii="Calibri" w:hAnsi="Calibri" w:cs="Calibri"/>
          <w:b/>
          <w:bCs/>
          <w:color w:val="002060"/>
          <w:sz w:val="22"/>
          <w:szCs w:val="22"/>
          <w:u w:val="single"/>
        </w:rPr>
        <w:t>Attività di prevenzione di ogni forma di abuso fisico, verbale, digitale (molestia) sui luoghi di lavoro</w:t>
      </w:r>
    </w:p>
    <w:p w14:paraId="19DE6DDE" w14:textId="77777777" w:rsidR="00D25ECB" w:rsidRPr="00FB3E92" w:rsidRDefault="001A5378" w:rsidP="00FB3E92">
      <w:pPr>
        <w:spacing w:before="120" w:after="120" w:line="360" w:lineRule="auto"/>
        <w:jc w:val="both"/>
        <w:rPr>
          <w:rFonts w:ascii="Calibri" w:hAnsi="Calibri" w:cs="Calibri"/>
          <w:color w:val="002060"/>
          <w:sz w:val="22"/>
          <w:szCs w:val="22"/>
        </w:rPr>
      </w:pPr>
      <w:r>
        <w:rPr>
          <w:rFonts w:ascii="Calibri" w:hAnsi="Calibri" w:cs="Calibri"/>
          <w:color w:val="002060"/>
          <w:sz w:val="22"/>
          <w:szCs w:val="22"/>
        </w:rPr>
        <w:t>La cooperativa garantisce la prevenzione di ogni forma di abuso</w:t>
      </w:r>
      <w:r w:rsidR="00BB238F">
        <w:rPr>
          <w:rFonts w:ascii="Calibri" w:hAnsi="Calibri" w:cs="Calibri"/>
          <w:color w:val="002060"/>
          <w:sz w:val="22"/>
          <w:szCs w:val="22"/>
        </w:rPr>
        <w:t xml:space="preserve"> fisico, verbale, digitale sui luoghi di lavoro, anche attraverso l’attivazione della procedura di Wistleblowing.</w:t>
      </w:r>
    </w:p>
    <w:p w14:paraId="05298CEF" w14:textId="77777777" w:rsidR="00AA21F7" w:rsidRPr="004A4C3F" w:rsidRDefault="00AA21F7" w:rsidP="00AA21F7">
      <w:pPr>
        <w:tabs>
          <w:tab w:val="left" w:pos="1120"/>
        </w:tabs>
        <w:spacing w:before="60" w:after="120" w:line="360" w:lineRule="auto"/>
        <w:rPr>
          <w:rFonts w:ascii="Calibri Light" w:hAnsi="Calibri Light" w:cs="Arial"/>
          <w:b/>
          <w:iCs/>
          <w:color w:val="4472C4" w:themeColor="accent1"/>
        </w:rPr>
      </w:pPr>
      <w:r w:rsidRPr="004A4C3F">
        <w:rPr>
          <w:rFonts w:ascii="Calibri Light" w:hAnsi="Calibri Light" w:cs="Arial"/>
          <w:b/>
          <w:iCs/>
          <w:color w:val="4472C4" w:themeColor="accent1"/>
        </w:rPr>
        <w:t xml:space="preserve">MONITORAGGIO E ATTUAZIONE DELLA POLITICA </w:t>
      </w:r>
    </w:p>
    <w:p w14:paraId="2610518A" w14:textId="77777777" w:rsidR="00AA21F7" w:rsidRDefault="00AA21F7" w:rsidP="00AA21F7">
      <w:pPr>
        <w:spacing w:before="120" w:after="120" w:line="360" w:lineRule="auto"/>
        <w:jc w:val="both"/>
        <w:rPr>
          <w:rFonts w:ascii="Calibri" w:hAnsi="Calibri" w:cs="Calibri"/>
          <w:color w:val="002060"/>
        </w:rPr>
      </w:pPr>
      <w:r w:rsidRPr="00AA21F7">
        <w:rPr>
          <w:rFonts w:ascii="Calibri" w:hAnsi="Calibri" w:cs="Calibri"/>
          <w:color w:val="002060"/>
        </w:rPr>
        <w:t xml:space="preserve">La Politica </w:t>
      </w:r>
      <w:r>
        <w:rPr>
          <w:rFonts w:ascii="Calibri" w:hAnsi="Calibri" w:cs="Calibri"/>
          <w:color w:val="002060"/>
        </w:rPr>
        <w:t>generale sul</w:t>
      </w:r>
      <w:r w:rsidRPr="00AA21F7">
        <w:rPr>
          <w:rFonts w:ascii="Calibri" w:hAnsi="Calibri" w:cs="Calibri"/>
          <w:color w:val="002060"/>
        </w:rPr>
        <w:t>la parità di genere</w:t>
      </w:r>
      <w:r>
        <w:rPr>
          <w:rFonts w:ascii="Calibri" w:hAnsi="Calibri" w:cs="Calibri"/>
          <w:color w:val="002060"/>
        </w:rPr>
        <w:t xml:space="preserve"> e quella collegata, </w:t>
      </w:r>
      <w:r w:rsidRPr="00AA21F7">
        <w:rPr>
          <w:rFonts w:ascii="Calibri" w:hAnsi="Calibri" w:cs="Calibri"/>
          <w:color w:val="002060"/>
        </w:rPr>
        <w:t>nel quadro più ampio dell</w:t>
      </w:r>
      <w:r>
        <w:rPr>
          <w:rFonts w:ascii="Calibri" w:hAnsi="Calibri" w:cs="Calibri"/>
          <w:color w:val="002060"/>
        </w:rPr>
        <w:t>e linee programmatiche dell’organizzazione</w:t>
      </w:r>
      <w:r w:rsidRPr="00AA21F7">
        <w:rPr>
          <w:rFonts w:ascii="Calibri" w:hAnsi="Calibri" w:cs="Calibri"/>
          <w:color w:val="002060"/>
        </w:rPr>
        <w:t xml:space="preserve">, prevede, ai fini di valutarne l’idoneità e la necessità di effettuare modifiche o integrazioni, congiuntamente al Comitato </w:t>
      </w:r>
      <w:r>
        <w:rPr>
          <w:rFonts w:ascii="Calibri" w:hAnsi="Calibri" w:cs="Calibri"/>
          <w:color w:val="002060"/>
        </w:rPr>
        <w:t>Guida per la Parità di Genere</w:t>
      </w:r>
      <w:r w:rsidRPr="00AA21F7">
        <w:rPr>
          <w:rFonts w:ascii="Calibri" w:hAnsi="Calibri" w:cs="Calibri"/>
          <w:color w:val="002060"/>
        </w:rPr>
        <w:t xml:space="preserve">, la definizione e il Riesame periodico degli </w:t>
      </w:r>
      <w:r>
        <w:rPr>
          <w:rFonts w:ascii="Calibri" w:hAnsi="Calibri" w:cs="Calibri"/>
          <w:color w:val="002060"/>
        </w:rPr>
        <w:t>o</w:t>
      </w:r>
      <w:r w:rsidRPr="00AA21F7">
        <w:rPr>
          <w:rFonts w:ascii="Calibri" w:hAnsi="Calibri" w:cs="Calibri"/>
          <w:color w:val="002060"/>
        </w:rPr>
        <w:t xml:space="preserve">biettivi </w:t>
      </w:r>
      <w:r>
        <w:rPr>
          <w:rFonts w:ascii="Calibri" w:hAnsi="Calibri" w:cs="Calibri"/>
          <w:color w:val="002060"/>
        </w:rPr>
        <w:t>sulla parità di genere.</w:t>
      </w:r>
    </w:p>
    <w:p w14:paraId="5B14F51F" w14:textId="77777777" w:rsidR="00AA21F7" w:rsidRPr="004A4C3F" w:rsidRDefault="00AA21F7" w:rsidP="00AA21F7">
      <w:pPr>
        <w:tabs>
          <w:tab w:val="left" w:pos="1120"/>
        </w:tabs>
        <w:spacing w:before="60" w:after="120" w:line="360" w:lineRule="auto"/>
        <w:rPr>
          <w:rFonts w:ascii="Calibri Light" w:hAnsi="Calibri Light" w:cs="Arial"/>
          <w:b/>
          <w:iCs/>
          <w:color w:val="4472C4" w:themeColor="accent1"/>
        </w:rPr>
      </w:pPr>
      <w:r w:rsidRPr="004A4C3F">
        <w:rPr>
          <w:rFonts w:ascii="Calibri Light" w:hAnsi="Calibri Light" w:cs="Arial"/>
          <w:b/>
          <w:iCs/>
          <w:color w:val="4472C4" w:themeColor="accent1"/>
        </w:rPr>
        <w:t xml:space="preserve">DIFFUSIONE DELLA POLITICA </w:t>
      </w:r>
    </w:p>
    <w:p w14:paraId="4E0C85DF" w14:textId="77777777" w:rsidR="00AA21F7" w:rsidRPr="0096498E" w:rsidRDefault="00AA21F7" w:rsidP="00AA21F7">
      <w:pPr>
        <w:spacing w:before="120" w:after="120" w:line="360" w:lineRule="auto"/>
        <w:jc w:val="both"/>
        <w:rPr>
          <w:rFonts w:ascii="Calibri" w:hAnsi="Calibri" w:cs="Calibri"/>
          <w:color w:val="002060"/>
        </w:rPr>
      </w:pPr>
      <w:r w:rsidRPr="0096498E">
        <w:rPr>
          <w:rFonts w:ascii="Calibri" w:hAnsi="Calibri" w:cs="Calibri"/>
          <w:color w:val="002060"/>
        </w:rPr>
        <w:t xml:space="preserve">La </w:t>
      </w:r>
      <w:r>
        <w:rPr>
          <w:rFonts w:ascii="Calibri" w:hAnsi="Calibri" w:cs="Calibri"/>
          <w:color w:val="002060"/>
        </w:rPr>
        <w:t>p</w:t>
      </w:r>
      <w:r w:rsidRPr="0096498E">
        <w:rPr>
          <w:rFonts w:ascii="Calibri" w:hAnsi="Calibri" w:cs="Calibri"/>
          <w:color w:val="002060"/>
        </w:rPr>
        <w:t xml:space="preserve">olitica </w:t>
      </w:r>
      <w:r>
        <w:rPr>
          <w:rFonts w:ascii="Calibri" w:hAnsi="Calibri" w:cs="Calibri"/>
          <w:color w:val="002060"/>
        </w:rPr>
        <w:t>sulla parità di genere</w:t>
      </w:r>
      <w:r w:rsidRPr="0096498E">
        <w:rPr>
          <w:rFonts w:ascii="Calibri" w:hAnsi="Calibri" w:cs="Calibri"/>
          <w:color w:val="002060"/>
        </w:rPr>
        <w:t xml:space="preserve"> è comunicata e diffusa a tutto il personale e alle parti interessate mediante la comunicazione interna e la pubblicazione sul sito istituzionale.</w:t>
      </w:r>
    </w:p>
    <w:sectPr w:rsidR="00AA21F7" w:rsidRPr="0096498E" w:rsidSect="00693DC6">
      <w:headerReference w:type="default" r:id="rId18"/>
      <w:footerReference w:type="default" r:id="rId19"/>
      <w:pgSz w:w="11906" w:h="16838"/>
      <w:pgMar w:top="2268" w:right="1134" w:bottom="14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96BA75" w14:textId="77777777" w:rsidR="003518D3" w:rsidRDefault="003518D3">
      <w:r>
        <w:separator/>
      </w:r>
    </w:p>
  </w:endnote>
  <w:endnote w:type="continuationSeparator" w:id="0">
    <w:p w14:paraId="6DE0940D" w14:textId="77777777" w:rsidR="003518D3" w:rsidRDefault="00351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Gadugi">
    <w:panose1 w:val="020B0502040204020203"/>
    <w:charset w:val="00"/>
    <w:family w:val="swiss"/>
    <w:pitch w:val="variable"/>
    <w:sig w:usb0="80000003" w:usb1="02000000" w:usb2="00003000" w:usb3="00000000" w:csb0="00000001"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11F626" w14:textId="3DB70AE8" w:rsidR="00963361" w:rsidRPr="004A5639" w:rsidRDefault="00963361" w:rsidP="004A5639">
    <w:pPr>
      <w:pStyle w:val="Pidipagina"/>
      <w:pBdr>
        <w:top w:val="single" w:sz="4" w:space="1" w:color="002060"/>
      </w:pBdr>
      <w:rPr>
        <w:smallCaps/>
        <w:color w:val="002060"/>
        <w:sz w:val="20"/>
        <w:szCs w:val="20"/>
      </w:rPr>
    </w:pPr>
    <w:r w:rsidRPr="004A5639">
      <w:rPr>
        <w:smallCaps/>
        <w:color w:val="002060"/>
        <w:sz w:val="20"/>
        <w:szCs w:val="20"/>
      </w:rPr>
      <w:fldChar w:fldCharType="begin"/>
    </w:r>
    <w:r w:rsidRPr="004A5639">
      <w:rPr>
        <w:smallCaps/>
        <w:color w:val="002060"/>
        <w:sz w:val="20"/>
        <w:szCs w:val="20"/>
      </w:rPr>
      <w:instrText xml:space="preserve"> FILENAME </w:instrText>
    </w:r>
    <w:r w:rsidRPr="004A5639">
      <w:rPr>
        <w:smallCaps/>
        <w:color w:val="002060"/>
        <w:sz w:val="20"/>
        <w:szCs w:val="20"/>
      </w:rPr>
      <w:fldChar w:fldCharType="separate"/>
    </w:r>
    <w:r w:rsidR="00D1698A">
      <w:rPr>
        <w:smallCaps/>
        <w:noProof/>
        <w:color w:val="002060"/>
        <w:sz w:val="20"/>
        <w:szCs w:val="20"/>
      </w:rPr>
      <w:t>Politica di Parità di Genere_rev.0</w:t>
    </w:r>
    <w:r w:rsidR="009F4972">
      <w:rPr>
        <w:smallCaps/>
        <w:noProof/>
        <w:color w:val="002060"/>
        <w:sz w:val="20"/>
        <w:szCs w:val="20"/>
      </w:rPr>
      <w:t>1</w:t>
    </w:r>
    <w:r w:rsidR="00D1698A">
      <w:rPr>
        <w:smallCaps/>
        <w:noProof/>
        <w:color w:val="002060"/>
        <w:sz w:val="20"/>
        <w:szCs w:val="20"/>
      </w:rPr>
      <w:t>.</w:t>
    </w:r>
    <w:r w:rsidR="00391E41">
      <w:rPr>
        <w:smallCaps/>
        <w:noProof/>
        <w:color w:val="002060"/>
        <w:sz w:val="20"/>
        <w:szCs w:val="20"/>
      </w:rPr>
      <w:t xml:space="preserve">del </w:t>
    </w:r>
    <w:r w:rsidR="009F4972">
      <w:rPr>
        <w:smallCaps/>
        <w:noProof/>
        <w:color w:val="002060"/>
        <w:sz w:val="20"/>
        <w:szCs w:val="20"/>
      </w:rPr>
      <w:t>01</w:t>
    </w:r>
    <w:r w:rsidR="00391E41">
      <w:rPr>
        <w:smallCaps/>
        <w:noProof/>
        <w:color w:val="002060"/>
        <w:sz w:val="20"/>
        <w:szCs w:val="20"/>
      </w:rPr>
      <w:t>/</w:t>
    </w:r>
    <w:r w:rsidR="009F4972">
      <w:rPr>
        <w:smallCaps/>
        <w:noProof/>
        <w:color w:val="002060"/>
        <w:sz w:val="20"/>
        <w:szCs w:val="20"/>
      </w:rPr>
      <w:t>12</w:t>
    </w:r>
    <w:r w:rsidR="00391E41">
      <w:rPr>
        <w:smallCaps/>
        <w:noProof/>
        <w:color w:val="002060"/>
        <w:sz w:val="20"/>
        <w:szCs w:val="20"/>
      </w:rPr>
      <w:t>/202</w:t>
    </w:r>
    <w:r w:rsidRPr="004A5639">
      <w:rPr>
        <w:smallCaps/>
        <w:color w:val="002060"/>
        <w:sz w:val="20"/>
        <w:szCs w:val="20"/>
      </w:rPr>
      <w:fldChar w:fldCharType="end"/>
    </w:r>
    <w:r w:rsidR="009F4972">
      <w:rPr>
        <w:smallCaps/>
        <w:color w:val="002060"/>
        <w:sz w:val="20"/>
        <w:szCs w:val="20"/>
      </w:rPr>
      <w:t>5</w:t>
    </w:r>
    <w:r w:rsidR="007C3EDE">
      <w:rPr>
        <w:smallCaps/>
        <w:color w:val="002060"/>
        <w:sz w:val="20"/>
        <w:szCs w:val="20"/>
      </w:rPr>
      <w:tab/>
    </w:r>
    <w:r w:rsidRPr="004A5639">
      <w:rPr>
        <w:smallCaps/>
        <w:color w:val="002060"/>
        <w:sz w:val="20"/>
        <w:szCs w:val="20"/>
      </w:rPr>
      <w:tab/>
      <w:t xml:space="preserve">pag. </w:t>
    </w:r>
    <w:r w:rsidRPr="004A5639">
      <w:rPr>
        <w:rStyle w:val="Numeropagina"/>
        <w:smallCaps/>
        <w:color w:val="002060"/>
        <w:sz w:val="20"/>
        <w:szCs w:val="20"/>
      </w:rPr>
      <w:fldChar w:fldCharType="begin"/>
    </w:r>
    <w:r w:rsidRPr="004A5639">
      <w:rPr>
        <w:rStyle w:val="Numeropagina"/>
        <w:smallCaps/>
        <w:color w:val="002060"/>
        <w:sz w:val="20"/>
        <w:szCs w:val="20"/>
      </w:rPr>
      <w:instrText xml:space="preserve"> PAGE </w:instrText>
    </w:r>
    <w:r w:rsidRPr="004A5639">
      <w:rPr>
        <w:rStyle w:val="Numeropagina"/>
        <w:smallCaps/>
        <w:color w:val="002060"/>
        <w:sz w:val="20"/>
        <w:szCs w:val="20"/>
      </w:rPr>
      <w:fldChar w:fldCharType="separate"/>
    </w:r>
    <w:r w:rsidR="00391E41">
      <w:rPr>
        <w:rStyle w:val="Numeropagina"/>
        <w:smallCaps/>
        <w:noProof/>
        <w:color w:val="002060"/>
        <w:sz w:val="20"/>
        <w:szCs w:val="20"/>
      </w:rPr>
      <w:t>12</w:t>
    </w:r>
    <w:r w:rsidRPr="004A5639">
      <w:rPr>
        <w:rStyle w:val="Numeropagina"/>
        <w:smallCaps/>
        <w:color w:val="002060"/>
        <w:sz w:val="20"/>
        <w:szCs w:val="20"/>
      </w:rPr>
      <w:fldChar w:fldCharType="end"/>
    </w:r>
    <w:r w:rsidRPr="004A5639">
      <w:rPr>
        <w:rStyle w:val="Numeropagina"/>
        <w:smallCaps/>
        <w:color w:val="002060"/>
        <w:sz w:val="20"/>
        <w:szCs w:val="20"/>
      </w:rPr>
      <w:t xml:space="preserve"> di </w:t>
    </w:r>
    <w:r w:rsidRPr="004A5639">
      <w:rPr>
        <w:rStyle w:val="Numeropagina"/>
        <w:smallCaps/>
        <w:color w:val="002060"/>
        <w:sz w:val="20"/>
        <w:szCs w:val="20"/>
      </w:rPr>
      <w:fldChar w:fldCharType="begin"/>
    </w:r>
    <w:r w:rsidRPr="004A5639">
      <w:rPr>
        <w:rStyle w:val="Numeropagina"/>
        <w:smallCaps/>
        <w:color w:val="002060"/>
        <w:sz w:val="20"/>
        <w:szCs w:val="20"/>
      </w:rPr>
      <w:instrText xml:space="preserve"> NUMPAGES </w:instrText>
    </w:r>
    <w:r w:rsidRPr="004A5639">
      <w:rPr>
        <w:rStyle w:val="Numeropagina"/>
        <w:smallCaps/>
        <w:color w:val="002060"/>
        <w:sz w:val="20"/>
        <w:szCs w:val="20"/>
      </w:rPr>
      <w:fldChar w:fldCharType="separate"/>
    </w:r>
    <w:r w:rsidR="00391E41">
      <w:rPr>
        <w:rStyle w:val="Numeropagina"/>
        <w:smallCaps/>
        <w:noProof/>
        <w:color w:val="002060"/>
        <w:sz w:val="20"/>
        <w:szCs w:val="20"/>
      </w:rPr>
      <w:t>12</w:t>
    </w:r>
    <w:r w:rsidRPr="004A5639">
      <w:rPr>
        <w:rStyle w:val="Numeropagina"/>
        <w:smallCaps/>
        <w:color w:val="00206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D40914" w14:textId="77777777" w:rsidR="003518D3" w:rsidRDefault="003518D3">
      <w:r>
        <w:separator/>
      </w:r>
    </w:p>
  </w:footnote>
  <w:footnote w:type="continuationSeparator" w:id="0">
    <w:p w14:paraId="0618B4D5" w14:textId="77777777" w:rsidR="003518D3" w:rsidRDefault="003518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A1B879" w14:textId="1F447CDB" w:rsidR="00963361" w:rsidRDefault="009F4972" w:rsidP="009F4972">
    <w:pPr>
      <w:pStyle w:val="Intestazione"/>
      <w:ind w:left="-454"/>
    </w:pPr>
    <w:r w:rsidRPr="009F4972">
      <w:rPr>
        <w:rFonts w:ascii="Aptos" w:eastAsia="Aptos" w:hAnsi="Aptos"/>
        <w:noProof/>
        <w:color w:val="002060"/>
        <w:kern w:val="2"/>
        <w:sz w:val="22"/>
        <w:szCs w:val="22"/>
        <w:lang w:eastAsia="en-US"/>
        <w14:ligatures w14:val="standardContextual"/>
      </w:rPr>
      <w:drawing>
        <wp:inline distT="0" distB="0" distL="0" distR="0" wp14:anchorId="2C583217" wp14:editId="1693CD03">
          <wp:extent cx="1309370" cy="810260"/>
          <wp:effectExtent l="0" t="0" r="5080" b="8890"/>
          <wp:docPr id="1638753789" name="Immagine 1638753789" descr="Immagine che contiene testo, Elementi grafici, Carattere, log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53789" name="Immagine 1638753789" descr="Immagine che contiene testo, Elementi grafici, Carattere, logo&#10;&#10;Il contenuto generato dall'IA potrebbe non essere corretto."/>
                  <pic:cNvPicPr>
                    <a:picLocks noChangeAspect="1" noChangeArrowheads="1"/>
                  </pic:cNvPicPr>
                </pic:nvPicPr>
                <pic:blipFill>
                  <a:blip r:embed="rId1" cstate="print">
                    <a:extLst>
                      <a:ext uri="{28A0092B-C50C-407E-A947-70E740481C1C}">
                        <a14:useLocalDpi xmlns:a14="http://schemas.microsoft.com/office/drawing/2010/main" val="0"/>
                      </a:ext>
                    </a:extLst>
                  </a:blip>
                  <a:srcRect r="16615"/>
                  <a:stretch>
                    <a:fillRect/>
                  </a:stretch>
                </pic:blipFill>
                <pic:spPr bwMode="auto">
                  <a:xfrm>
                    <a:off x="0" y="0"/>
                    <a:ext cx="1309370" cy="8102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18CC0726"/>
    <w:multiLevelType w:val="hybridMultilevel"/>
    <w:tmpl w:val="DE1EDC28"/>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9194FC1"/>
    <w:multiLevelType w:val="hybridMultilevel"/>
    <w:tmpl w:val="929AACE6"/>
    <w:lvl w:ilvl="0" w:tplc="0410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44CC1934"/>
    <w:multiLevelType w:val="hybridMultilevel"/>
    <w:tmpl w:val="1E3688F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4C8E3003"/>
    <w:multiLevelType w:val="hybridMultilevel"/>
    <w:tmpl w:val="7A743B8C"/>
    <w:lvl w:ilvl="0" w:tplc="0410000D">
      <w:start w:val="1"/>
      <w:numFmt w:val="bullet"/>
      <w:lvlText w:val=""/>
      <w:lvlJc w:val="left"/>
      <w:pPr>
        <w:ind w:left="720" w:hanging="360"/>
      </w:pPr>
      <w:rPr>
        <w:rFonts w:ascii="Wingdings" w:hAnsi="Wingdings" w:hint="default"/>
      </w:rPr>
    </w:lvl>
    <w:lvl w:ilvl="1" w:tplc="DDDCECF0">
      <w:numFmt w:val="bullet"/>
      <w:lvlText w:val="-"/>
      <w:lvlJc w:val="left"/>
      <w:pPr>
        <w:ind w:left="1440" w:hanging="360"/>
      </w:pPr>
      <w:rPr>
        <w:rFonts w:ascii="Calibri" w:eastAsia="Times New Roman" w:hAnsi="Calibri" w:cs="Calibri"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D0C042A"/>
    <w:multiLevelType w:val="multilevel"/>
    <w:tmpl w:val="D7A2FAE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5EE0D11"/>
    <w:multiLevelType w:val="hybridMultilevel"/>
    <w:tmpl w:val="0D1AE4C4"/>
    <w:lvl w:ilvl="0" w:tplc="04100001">
      <w:start w:val="1"/>
      <w:numFmt w:val="bullet"/>
      <w:lvlText w:val=""/>
      <w:lvlJc w:val="left"/>
      <w:pPr>
        <w:tabs>
          <w:tab w:val="num" w:pos="720"/>
        </w:tabs>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num w:numId="1" w16cid:durableId="1624268459">
    <w:abstractNumId w:val="1"/>
  </w:num>
  <w:num w:numId="2" w16cid:durableId="1796485923">
    <w:abstractNumId w:val="2"/>
  </w:num>
  <w:num w:numId="3" w16cid:durableId="1441221371">
    <w:abstractNumId w:val="4"/>
  </w:num>
  <w:num w:numId="4" w16cid:durableId="1898858034">
    <w:abstractNumId w:val="3"/>
  </w:num>
  <w:num w:numId="5" w16cid:durableId="1338190110">
    <w:abstractNumId w:val="0"/>
    <w:lvlOverride w:ilvl="0">
      <w:lvl w:ilvl="0">
        <w:numFmt w:val="bullet"/>
        <w:lvlText w:val=""/>
        <w:legacy w:legacy="1" w:legacySpace="0" w:legacyIndent="720"/>
        <w:lvlJc w:val="left"/>
        <w:pPr>
          <w:ind w:left="1080" w:hanging="720"/>
        </w:pPr>
        <w:rPr>
          <w:rFonts w:ascii="Symbol" w:hAnsi="Symbol" w:hint="default"/>
        </w:rPr>
      </w:lvl>
    </w:lvlOverride>
  </w:num>
  <w:num w:numId="6" w16cid:durableId="1925911559">
    <w:abstractNumId w:val="0"/>
    <w:lvlOverride w:ilvl="0">
      <w:lvl w:ilvl="0">
        <w:numFmt w:val="bullet"/>
        <w:lvlText w:val=""/>
        <w:legacy w:legacy="1" w:legacySpace="0" w:legacyIndent="360"/>
        <w:lvlJc w:val="left"/>
        <w:pPr>
          <w:ind w:left="360" w:hanging="360"/>
        </w:pPr>
        <w:rPr>
          <w:rFonts w:ascii="Wingdings" w:hAnsi="Wingdings" w:hint="default"/>
        </w:rPr>
      </w:lvl>
    </w:lvlOverride>
  </w:num>
  <w:num w:numId="7" w16cid:durableId="97217887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82704328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052"/>
    <w:rsid w:val="00000B41"/>
    <w:rsid w:val="00001FF7"/>
    <w:rsid w:val="000047C2"/>
    <w:rsid w:val="000228AC"/>
    <w:rsid w:val="00026257"/>
    <w:rsid w:val="00030F57"/>
    <w:rsid w:val="00031A20"/>
    <w:rsid w:val="00046E86"/>
    <w:rsid w:val="00052BEC"/>
    <w:rsid w:val="00065B0B"/>
    <w:rsid w:val="000830C7"/>
    <w:rsid w:val="000A2417"/>
    <w:rsid w:val="000A793B"/>
    <w:rsid w:val="000C4588"/>
    <w:rsid w:val="000D2A8A"/>
    <w:rsid w:val="000F1109"/>
    <w:rsid w:val="00105446"/>
    <w:rsid w:val="0010621C"/>
    <w:rsid w:val="001224BE"/>
    <w:rsid w:val="00124E18"/>
    <w:rsid w:val="0013076B"/>
    <w:rsid w:val="00134BBD"/>
    <w:rsid w:val="001375DB"/>
    <w:rsid w:val="001453B1"/>
    <w:rsid w:val="00156E1D"/>
    <w:rsid w:val="0018545B"/>
    <w:rsid w:val="00196342"/>
    <w:rsid w:val="001A088F"/>
    <w:rsid w:val="001A3FE2"/>
    <w:rsid w:val="001A5378"/>
    <w:rsid w:val="001B1172"/>
    <w:rsid w:val="001C0743"/>
    <w:rsid w:val="001E24FA"/>
    <w:rsid w:val="001E706C"/>
    <w:rsid w:val="001F2935"/>
    <w:rsid w:val="001F382D"/>
    <w:rsid w:val="001F4CB5"/>
    <w:rsid w:val="001F5F7B"/>
    <w:rsid w:val="00201397"/>
    <w:rsid w:val="00201EB5"/>
    <w:rsid w:val="00206042"/>
    <w:rsid w:val="00207E67"/>
    <w:rsid w:val="00221320"/>
    <w:rsid w:val="0022374B"/>
    <w:rsid w:val="002242BD"/>
    <w:rsid w:val="00226788"/>
    <w:rsid w:val="00241B5A"/>
    <w:rsid w:val="002507AD"/>
    <w:rsid w:val="0026395C"/>
    <w:rsid w:val="00267806"/>
    <w:rsid w:val="00274408"/>
    <w:rsid w:val="00274A1E"/>
    <w:rsid w:val="0028657D"/>
    <w:rsid w:val="002B1279"/>
    <w:rsid w:val="002B4C30"/>
    <w:rsid w:val="002C190E"/>
    <w:rsid w:val="002C3E40"/>
    <w:rsid w:val="002D3554"/>
    <w:rsid w:val="002E295A"/>
    <w:rsid w:val="002E3096"/>
    <w:rsid w:val="002E7C2D"/>
    <w:rsid w:val="002F0C33"/>
    <w:rsid w:val="002F1051"/>
    <w:rsid w:val="002F61D0"/>
    <w:rsid w:val="00313C08"/>
    <w:rsid w:val="00317E10"/>
    <w:rsid w:val="003260B5"/>
    <w:rsid w:val="003401C4"/>
    <w:rsid w:val="003518D3"/>
    <w:rsid w:val="00357701"/>
    <w:rsid w:val="003631C2"/>
    <w:rsid w:val="00363CC6"/>
    <w:rsid w:val="0038368E"/>
    <w:rsid w:val="00383D14"/>
    <w:rsid w:val="00386E06"/>
    <w:rsid w:val="00390679"/>
    <w:rsid w:val="00391E41"/>
    <w:rsid w:val="003A3E42"/>
    <w:rsid w:val="003A4533"/>
    <w:rsid w:val="003D1177"/>
    <w:rsid w:val="003D3E92"/>
    <w:rsid w:val="003D46A7"/>
    <w:rsid w:val="003E2C03"/>
    <w:rsid w:val="003E6E3E"/>
    <w:rsid w:val="003F1488"/>
    <w:rsid w:val="003F32F5"/>
    <w:rsid w:val="00401756"/>
    <w:rsid w:val="00415F56"/>
    <w:rsid w:val="00446111"/>
    <w:rsid w:val="00447412"/>
    <w:rsid w:val="00452052"/>
    <w:rsid w:val="004668C2"/>
    <w:rsid w:val="00476EF4"/>
    <w:rsid w:val="004776E9"/>
    <w:rsid w:val="004828F3"/>
    <w:rsid w:val="00491390"/>
    <w:rsid w:val="0049450E"/>
    <w:rsid w:val="004A4C3F"/>
    <w:rsid w:val="004A5639"/>
    <w:rsid w:val="004B2551"/>
    <w:rsid w:val="004B441A"/>
    <w:rsid w:val="004C0290"/>
    <w:rsid w:val="004D001E"/>
    <w:rsid w:val="004F0B16"/>
    <w:rsid w:val="005111C2"/>
    <w:rsid w:val="00516607"/>
    <w:rsid w:val="00517FCC"/>
    <w:rsid w:val="00537D08"/>
    <w:rsid w:val="005408D8"/>
    <w:rsid w:val="00575673"/>
    <w:rsid w:val="005772ED"/>
    <w:rsid w:val="005A7599"/>
    <w:rsid w:val="005A77D9"/>
    <w:rsid w:val="005C7437"/>
    <w:rsid w:val="005E1765"/>
    <w:rsid w:val="005E5280"/>
    <w:rsid w:val="0060261C"/>
    <w:rsid w:val="006149ED"/>
    <w:rsid w:val="00630997"/>
    <w:rsid w:val="0063242B"/>
    <w:rsid w:val="00632D4D"/>
    <w:rsid w:val="00635F43"/>
    <w:rsid w:val="00641954"/>
    <w:rsid w:val="00642E31"/>
    <w:rsid w:val="00647884"/>
    <w:rsid w:val="0065740C"/>
    <w:rsid w:val="006670CD"/>
    <w:rsid w:val="006873ED"/>
    <w:rsid w:val="0069329C"/>
    <w:rsid w:val="00693DC6"/>
    <w:rsid w:val="006A108C"/>
    <w:rsid w:val="006B1872"/>
    <w:rsid w:val="006C3D4B"/>
    <w:rsid w:val="006C49AF"/>
    <w:rsid w:val="006C4C4E"/>
    <w:rsid w:val="006D483D"/>
    <w:rsid w:val="006D5E0F"/>
    <w:rsid w:val="006D7139"/>
    <w:rsid w:val="006E7C6E"/>
    <w:rsid w:val="006F7CF8"/>
    <w:rsid w:val="00703FCD"/>
    <w:rsid w:val="00705DC0"/>
    <w:rsid w:val="007155C1"/>
    <w:rsid w:val="0071654E"/>
    <w:rsid w:val="00717A65"/>
    <w:rsid w:val="00762A0F"/>
    <w:rsid w:val="00767055"/>
    <w:rsid w:val="0077552A"/>
    <w:rsid w:val="007766B5"/>
    <w:rsid w:val="007766F6"/>
    <w:rsid w:val="00792337"/>
    <w:rsid w:val="00794A83"/>
    <w:rsid w:val="007A59F0"/>
    <w:rsid w:val="007B4EDB"/>
    <w:rsid w:val="007B5939"/>
    <w:rsid w:val="007B59CA"/>
    <w:rsid w:val="007B7A7A"/>
    <w:rsid w:val="007C3EDE"/>
    <w:rsid w:val="007D7DAB"/>
    <w:rsid w:val="007E00D4"/>
    <w:rsid w:val="007E2961"/>
    <w:rsid w:val="007E3959"/>
    <w:rsid w:val="007E556B"/>
    <w:rsid w:val="00840B80"/>
    <w:rsid w:val="0084525B"/>
    <w:rsid w:val="00854CF3"/>
    <w:rsid w:val="00861D77"/>
    <w:rsid w:val="00864576"/>
    <w:rsid w:val="00864D1E"/>
    <w:rsid w:val="00867E81"/>
    <w:rsid w:val="0087442F"/>
    <w:rsid w:val="00892BF2"/>
    <w:rsid w:val="008A645F"/>
    <w:rsid w:val="008B61B2"/>
    <w:rsid w:val="008C11E5"/>
    <w:rsid w:val="008C15F0"/>
    <w:rsid w:val="008C6369"/>
    <w:rsid w:val="008D28CA"/>
    <w:rsid w:val="008D6BD8"/>
    <w:rsid w:val="008F38C6"/>
    <w:rsid w:val="008F7F45"/>
    <w:rsid w:val="0090261D"/>
    <w:rsid w:val="009104DB"/>
    <w:rsid w:val="00935F6B"/>
    <w:rsid w:val="00937C34"/>
    <w:rsid w:val="00963361"/>
    <w:rsid w:val="0096498E"/>
    <w:rsid w:val="009652EB"/>
    <w:rsid w:val="0098377A"/>
    <w:rsid w:val="00997A66"/>
    <w:rsid w:val="009A4CD9"/>
    <w:rsid w:val="009B7D3E"/>
    <w:rsid w:val="009C27E1"/>
    <w:rsid w:val="009C5BF3"/>
    <w:rsid w:val="009D3D01"/>
    <w:rsid w:val="009D7CD3"/>
    <w:rsid w:val="009E09BB"/>
    <w:rsid w:val="009E79AA"/>
    <w:rsid w:val="009F4972"/>
    <w:rsid w:val="009F6DAD"/>
    <w:rsid w:val="00A0443F"/>
    <w:rsid w:val="00A11DE2"/>
    <w:rsid w:val="00A12E0A"/>
    <w:rsid w:val="00A13158"/>
    <w:rsid w:val="00A37E7A"/>
    <w:rsid w:val="00A57F67"/>
    <w:rsid w:val="00A748BA"/>
    <w:rsid w:val="00A82AC6"/>
    <w:rsid w:val="00A84BB2"/>
    <w:rsid w:val="00A8603B"/>
    <w:rsid w:val="00AA21F7"/>
    <w:rsid w:val="00AB6D4E"/>
    <w:rsid w:val="00AC3FAF"/>
    <w:rsid w:val="00AD39AC"/>
    <w:rsid w:val="00B07BBF"/>
    <w:rsid w:val="00B202C5"/>
    <w:rsid w:val="00B41A3E"/>
    <w:rsid w:val="00B41FBB"/>
    <w:rsid w:val="00B5557D"/>
    <w:rsid w:val="00B73F8A"/>
    <w:rsid w:val="00B81916"/>
    <w:rsid w:val="00BA0419"/>
    <w:rsid w:val="00BA0E73"/>
    <w:rsid w:val="00BA3808"/>
    <w:rsid w:val="00BA4B3D"/>
    <w:rsid w:val="00BA667A"/>
    <w:rsid w:val="00BB238F"/>
    <w:rsid w:val="00BD0646"/>
    <w:rsid w:val="00BD3F8D"/>
    <w:rsid w:val="00BE70EB"/>
    <w:rsid w:val="00BF2CDF"/>
    <w:rsid w:val="00BF375A"/>
    <w:rsid w:val="00C0068C"/>
    <w:rsid w:val="00C05D76"/>
    <w:rsid w:val="00C17986"/>
    <w:rsid w:val="00C22767"/>
    <w:rsid w:val="00C361D5"/>
    <w:rsid w:val="00C37A8C"/>
    <w:rsid w:val="00C4294C"/>
    <w:rsid w:val="00C45AD9"/>
    <w:rsid w:val="00C512EA"/>
    <w:rsid w:val="00C65FA7"/>
    <w:rsid w:val="00C7138E"/>
    <w:rsid w:val="00C77907"/>
    <w:rsid w:val="00C902E9"/>
    <w:rsid w:val="00C91A8A"/>
    <w:rsid w:val="00C92ED1"/>
    <w:rsid w:val="00C97FF5"/>
    <w:rsid w:val="00CA250D"/>
    <w:rsid w:val="00CA6D2A"/>
    <w:rsid w:val="00CC03F2"/>
    <w:rsid w:val="00CC51D1"/>
    <w:rsid w:val="00D0105D"/>
    <w:rsid w:val="00D043B9"/>
    <w:rsid w:val="00D12598"/>
    <w:rsid w:val="00D14296"/>
    <w:rsid w:val="00D15D52"/>
    <w:rsid w:val="00D1663B"/>
    <w:rsid w:val="00D1698A"/>
    <w:rsid w:val="00D25ECB"/>
    <w:rsid w:val="00D33794"/>
    <w:rsid w:val="00D40072"/>
    <w:rsid w:val="00D52140"/>
    <w:rsid w:val="00D60FD6"/>
    <w:rsid w:val="00D7618A"/>
    <w:rsid w:val="00D93252"/>
    <w:rsid w:val="00D9441C"/>
    <w:rsid w:val="00DB76D7"/>
    <w:rsid w:val="00DC27E5"/>
    <w:rsid w:val="00DC3064"/>
    <w:rsid w:val="00DC3631"/>
    <w:rsid w:val="00DD21E1"/>
    <w:rsid w:val="00DD448A"/>
    <w:rsid w:val="00DE0690"/>
    <w:rsid w:val="00DE10FB"/>
    <w:rsid w:val="00DE6479"/>
    <w:rsid w:val="00DF0B5C"/>
    <w:rsid w:val="00E37F91"/>
    <w:rsid w:val="00E41B33"/>
    <w:rsid w:val="00E4250F"/>
    <w:rsid w:val="00E433FD"/>
    <w:rsid w:val="00E45FA2"/>
    <w:rsid w:val="00E639AC"/>
    <w:rsid w:val="00E70437"/>
    <w:rsid w:val="00E71938"/>
    <w:rsid w:val="00EA40E3"/>
    <w:rsid w:val="00EA583E"/>
    <w:rsid w:val="00EA7872"/>
    <w:rsid w:val="00EB5236"/>
    <w:rsid w:val="00EE395A"/>
    <w:rsid w:val="00F0652E"/>
    <w:rsid w:val="00F10281"/>
    <w:rsid w:val="00F2738E"/>
    <w:rsid w:val="00F35EB9"/>
    <w:rsid w:val="00F43BEA"/>
    <w:rsid w:val="00F44876"/>
    <w:rsid w:val="00F47D39"/>
    <w:rsid w:val="00F66FBC"/>
    <w:rsid w:val="00F70784"/>
    <w:rsid w:val="00FB3E92"/>
    <w:rsid w:val="00FC68A2"/>
    <w:rsid w:val="00FF03BE"/>
    <w:rsid w:val="00FF3DA4"/>
    <w:rsid w:val="00FF63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C887FD"/>
  <w15:docId w15:val="{9062DD3B-3B66-4787-AD5F-84EA791F5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semiHidden/>
    <w:pPr>
      <w:tabs>
        <w:tab w:val="center" w:pos="4819"/>
        <w:tab w:val="right" w:pos="9638"/>
      </w:tabs>
    </w:pPr>
  </w:style>
  <w:style w:type="paragraph" w:styleId="Pidipagina">
    <w:name w:val="footer"/>
    <w:basedOn w:val="Normale"/>
    <w:semiHidden/>
    <w:pPr>
      <w:tabs>
        <w:tab w:val="center" w:pos="4819"/>
        <w:tab w:val="right" w:pos="9638"/>
      </w:tabs>
    </w:pPr>
  </w:style>
  <w:style w:type="character" w:styleId="Numeropagina">
    <w:name w:val="page number"/>
    <w:basedOn w:val="Carpredefinitoparagrafo"/>
    <w:semiHidden/>
  </w:style>
  <w:style w:type="paragraph" w:customStyle="1" w:styleId="Default">
    <w:name w:val="Default"/>
    <w:pPr>
      <w:autoSpaceDE w:val="0"/>
      <w:autoSpaceDN w:val="0"/>
      <w:adjustRightInd w:val="0"/>
    </w:pPr>
    <w:rPr>
      <w:color w:val="000000"/>
      <w:sz w:val="24"/>
      <w:szCs w:val="24"/>
    </w:rPr>
  </w:style>
  <w:style w:type="paragraph" w:styleId="Testofumetto">
    <w:name w:val="Balloon Text"/>
    <w:basedOn w:val="Normale"/>
    <w:rPr>
      <w:rFonts w:ascii="Tahoma" w:hAnsi="Tahoma" w:cs="Tahoma"/>
      <w:sz w:val="16"/>
      <w:szCs w:val="16"/>
    </w:rPr>
  </w:style>
  <w:style w:type="character" w:customStyle="1" w:styleId="TestofumettoCarattere">
    <w:name w:val="Testo fumetto Carattere"/>
    <w:rPr>
      <w:rFonts w:ascii="Tahoma" w:hAnsi="Tahoma" w:cs="Tahoma"/>
      <w:sz w:val="16"/>
      <w:szCs w:val="16"/>
    </w:rPr>
  </w:style>
  <w:style w:type="paragraph" w:styleId="Testonotaapidipagina">
    <w:name w:val="footnote text"/>
    <w:basedOn w:val="Normale"/>
    <w:semiHidden/>
    <w:rPr>
      <w:sz w:val="20"/>
      <w:szCs w:val="20"/>
    </w:rPr>
  </w:style>
  <w:style w:type="character" w:customStyle="1" w:styleId="TestonotaapidipaginaCarattere">
    <w:name w:val="Testo nota a piè di pagina Carattere"/>
    <w:basedOn w:val="Carpredefinitoparagrafo"/>
  </w:style>
  <w:style w:type="character" w:styleId="Rimandonotaapidipagina">
    <w:name w:val="footnote reference"/>
    <w:semiHidden/>
    <w:rPr>
      <w:vertAlign w:val="superscript"/>
    </w:rPr>
  </w:style>
  <w:style w:type="paragraph" w:customStyle="1" w:styleId="Corpodeltesto">
    <w:name w:val="Corpo del testo"/>
    <w:basedOn w:val="Normale"/>
    <w:link w:val="CorpodeltestoCarattere"/>
    <w:rsid w:val="00CC03F2"/>
    <w:pPr>
      <w:spacing w:line="360" w:lineRule="auto"/>
      <w:jc w:val="both"/>
    </w:pPr>
    <w:rPr>
      <w:rFonts w:ascii="Tahoma" w:hAnsi="Tahoma"/>
      <w:sz w:val="22"/>
      <w:szCs w:val="22"/>
    </w:rPr>
  </w:style>
  <w:style w:type="character" w:customStyle="1" w:styleId="CorpodeltestoCarattere">
    <w:name w:val="Corpo del testo Carattere"/>
    <w:link w:val="Corpodeltesto"/>
    <w:rsid w:val="00CC03F2"/>
    <w:rPr>
      <w:rFonts w:ascii="Tahoma" w:hAnsi="Tahoma"/>
      <w:sz w:val="22"/>
      <w:szCs w:val="22"/>
    </w:rPr>
  </w:style>
  <w:style w:type="paragraph" w:styleId="Corpodeltesto2">
    <w:name w:val="Body Text 2"/>
    <w:basedOn w:val="Normale"/>
    <w:link w:val="Corpodeltesto2Carattere"/>
    <w:uiPriority w:val="99"/>
    <w:semiHidden/>
    <w:unhideWhenUsed/>
    <w:rsid w:val="00A11DE2"/>
    <w:pPr>
      <w:spacing w:after="120" w:line="480" w:lineRule="auto"/>
    </w:pPr>
  </w:style>
  <w:style w:type="character" w:customStyle="1" w:styleId="Corpodeltesto2Carattere">
    <w:name w:val="Corpo del testo 2 Carattere"/>
    <w:link w:val="Corpodeltesto2"/>
    <w:uiPriority w:val="99"/>
    <w:semiHidden/>
    <w:rsid w:val="00A11DE2"/>
    <w:rPr>
      <w:sz w:val="24"/>
      <w:szCs w:val="24"/>
    </w:rPr>
  </w:style>
  <w:style w:type="character" w:styleId="Rimandocommento">
    <w:name w:val="annotation reference"/>
    <w:uiPriority w:val="99"/>
    <w:semiHidden/>
    <w:unhideWhenUsed/>
    <w:rsid w:val="006873ED"/>
    <w:rPr>
      <w:sz w:val="16"/>
      <w:szCs w:val="16"/>
    </w:rPr>
  </w:style>
  <w:style w:type="paragraph" w:styleId="Testocommento">
    <w:name w:val="annotation text"/>
    <w:basedOn w:val="Normale"/>
    <w:link w:val="TestocommentoCarattere"/>
    <w:uiPriority w:val="99"/>
    <w:unhideWhenUsed/>
    <w:rsid w:val="006873ED"/>
    <w:rPr>
      <w:sz w:val="20"/>
      <w:szCs w:val="20"/>
    </w:rPr>
  </w:style>
  <w:style w:type="character" w:customStyle="1" w:styleId="TestocommentoCarattere">
    <w:name w:val="Testo commento Carattere"/>
    <w:basedOn w:val="Carpredefinitoparagrafo"/>
    <w:link w:val="Testocommento"/>
    <w:uiPriority w:val="99"/>
    <w:rsid w:val="006873ED"/>
  </w:style>
  <w:style w:type="paragraph" w:styleId="Soggettocommento">
    <w:name w:val="annotation subject"/>
    <w:basedOn w:val="Testocommento"/>
    <w:next w:val="Testocommento"/>
    <w:link w:val="SoggettocommentoCarattere"/>
    <w:uiPriority w:val="99"/>
    <w:semiHidden/>
    <w:unhideWhenUsed/>
    <w:rsid w:val="006873ED"/>
    <w:rPr>
      <w:b/>
      <w:bCs/>
    </w:rPr>
  </w:style>
  <w:style w:type="character" w:customStyle="1" w:styleId="SoggettocommentoCarattere">
    <w:name w:val="Soggetto commento Carattere"/>
    <w:link w:val="Soggettocommento"/>
    <w:uiPriority w:val="99"/>
    <w:semiHidden/>
    <w:rsid w:val="006873ED"/>
    <w:rPr>
      <w:b/>
      <w:bCs/>
    </w:rPr>
  </w:style>
  <w:style w:type="paragraph" w:styleId="Revisione">
    <w:name w:val="Revision"/>
    <w:hidden/>
    <w:uiPriority w:val="99"/>
    <w:semiHidden/>
    <w:rsid w:val="003F32F5"/>
    <w:rPr>
      <w:sz w:val="24"/>
      <w:szCs w:val="24"/>
    </w:rPr>
  </w:style>
  <w:style w:type="paragraph" w:customStyle="1" w:styleId="para">
    <w:name w:val="para"/>
    <w:basedOn w:val="Normale"/>
    <w:rsid w:val="004C0290"/>
    <w:pPr>
      <w:tabs>
        <w:tab w:val="right" w:pos="8505"/>
      </w:tabs>
      <w:spacing w:before="120" w:after="200" w:line="276" w:lineRule="auto"/>
    </w:pPr>
    <w:rPr>
      <w:rFonts w:ascii="Calibri" w:eastAsia="Calibri" w:hAnsi="Calibri"/>
      <w:sz w:val="22"/>
      <w:szCs w:val="22"/>
      <w:lang w:eastAsia="en-US"/>
    </w:rPr>
  </w:style>
  <w:style w:type="table" w:styleId="Grigliatabella">
    <w:name w:val="Table Grid"/>
    <w:basedOn w:val="Tabellanormale"/>
    <w:rsid w:val="001F4C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agriglia1chiara-colore51">
    <w:name w:val="Tabella griglia 1 chiara - colore 51"/>
    <w:basedOn w:val="Tabellanormale"/>
    <w:uiPriority w:val="46"/>
    <w:rsid w:val="001F4CB5"/>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paragraph" w:styleId="Paragrafoelenco">
    <w:name w:val="List Paragraph"/>
    <w:aliases w:val="Table of contents numbered,Elenco num ARGEA,body,Odsek zoznamu2,Testo_tabella,Dot pt,F5 List Paragraph,List Paragraph Char Char Char,Indicator Text,Numbered Para 1,Bullet 1,Bullet Points,List Paragraph2,MAIN CONTENT,Normal numbered,3,列出"/>
    <w:basedOn w:val="Normale"/>
    <w:link w:val="ParagrafoelencoCarattere"/>
    <w:uiPriority w:val="34"/>
    <w:qFormat/>
    <w:rsid w:val="004828F3"/>
    <w:pPr>
      <w:spacing w:before="120" w:after="120"/>
      <w:ind w:left="720"/>
      <w:contextualSpacing/>
      <w:jc w:val="both"/>
    </w:pPr>
    <w:rPr>
      <w:rFonts w:ascii="Century Gothic" w:hAnsi="Century Gothic"/>
    </w:rPr>
  </w:style>
  <w:style w:type="character" w:customStyle="1" w:styleId="ParagrafoelencoCarattere">
    <w:name w:val="Paragrafo elenco Carattere"/>
    <w:aliases w:val="Table of contents numbered Carattere,Elenco num ARGEA Carattere,body Carattere,Odsek zoznamu2 Carattere,Testo_tabella Carattere,Dot pt Carattere,F5 List Paragraph Carattere,List Paragraph Char Char Char Carattere,3 Carattere"/>
    <w:link w:val="Paragrafoelenco"/>
    <w:uiPriority w:val="34"/>
    <w:qFormat/>
    <w:rsid w:val="004828F3"/>
    <w:rPr>
      <w:rFonts w:ascii="Century Gothic" w:hAnsi="Century Gothic"/>
      <w:sz w:val="24"/>
      <w:szCs w:val="24"/>
    </w:rPr>
  </w:style>
  <w:style w:type="character" w:customStyle="1" w:styleId="normaltextrun">
    <w:name w:val="normaltextrun"/>
    <w:basedOn w:val="Carpredefinitoparagrafo"/>
    <w:rsid w:val="002507AD"/>
  </w:style>
  <w:style w:type="character" w:styleId="Collegamentoipertestuale">
    <w:name w:val="Hyperlink"/>
    <w:basedOn w:val="Carpredefinitoparagrafo"/>
    <w:rsid w:val="007E3959"/>
    <w:rPr>
      <w:color w:val="0563C1" w:themeColor="hyperlink"/>
      <w:u w:val="single"/>
    </w:rPr>
  </w:style>
  <w:style w:type="paragraph" w:styleId="Corpotesto">
    <w:name w:val="Body Text"/>
    <w:basedOn w:val="Normale"/>
    <w:link w:val="CorpotestoCarattere"/>
    <w:rsid w:val="00D15D52"/>
    <w:pPr>
      <w:spacing w:after="120"/>
    </w:pPr>
  </w:style>
  <w:style w:type="character" w:customStyle="1" w:styleId="CorpotestoCarattere">
    <w:name w:val="Corpo testo Carattere"/>
    <w:basedOn w:val="Carpredefinitoparagrafo"/>
    <w:link w:val="Corpotesto"/>
    <w:rsid w:val="00D15D52"/>
    <w:rPr>
      <w:sz w:val="24"/>
      <w:szCs w:val="24"/>
    </w:rPr>
  </w:style>
  <w:style w:type="paragraph" w:customStyle="1" w:styleId="Paragrafo">
    <w:name w:val="Paragrafo"/>
    <w:basedOn w:val="Normale"/>
    <w:link w:val="ParagrafoCarattere"/>
    <w:qFormat/>
    <w:rsid w:val="00997A66"/>
    <w:pPr>
      <w:spacing w:before="120" w:after="120"/>
    </w:pPr>
    <w:rPr>
      <w:rFonts w:ascii="Gadugi" w:eastAsiaTheme="minorHAnsi" w:hAnsi="Gadugi" w:cstheme="minorBidi"/>
      <w:color w:val="000000" w:themeColor="text1"/>
      <w:sz w:val="22"/>
      <w:szCs w:val="22"/>
      <w:lang w:val="it" w:eastAsia="en-US"/>
    </w:rPr>
  </w:style>
  <w:style w:type="character" w:customStyle="1" w:styleId="ParagrafoCarattere">
    <w:name w:val="Paragrafo Carattere"/>
    <w:basedOn w:val="Carpredefinitoparagrafo"/>
    <w:link w:val="Paragrafo"/>
    <w:rsid w:val="00997A66"/>
    <w:rPr>
      <w:rFonts w:ascii="Gadugi" w:eastAsiaTheme="minorHAnsi" w:hAnsi="Gadugi" w:cstheme="minorBidi"/>
      <w:color w:val="000000" w:themeColor="text1"/>
      <w:sz w:val="22"/>
      <w:szCs w:val="22"/>
      <w:lang w:val="it" w:eastAsia="en-US"/>
    </w:rPr>
  </w:style>
  <w:style w:type="character" w:styleId="Menzionenonrisolta">
    <w:name w:val="Unresolved Mention"/>
    <w:basedOn w:val="Carpredefinitoparagrafo"/>
    <w:uiPriority w:val="99"/>
    <w:semiHidden/>
    <w:unhideWhenUsed/>
    <w:rsid w:val="00207E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6994088">
      <w:bodyDiv w:val="1"/>
      <w:marLeft w:val="0"/>
      <w:marRight w:val="0"/>
      <w:marTop w:val="0"/>
      <w:marBottom w:val="0"/>
      <w:divBdr>
        <w:top w:val="none" w:sz="0" w:space="0" w:color="auto"/>
        <w:left w:val="none" w:sz="0" w:space="0" w:color="auto"/>
        <w:bottom w:val="none" w:sz="0" w:space="0" w:color="auto"/>
        <w:right w:val="none" w:sz="0" w:space="0" w:color="auto"/>
      </w:divBdr>
    </w:div>
    <w:div w:id="1459832405">
      <w:bodyDiv w:val="1"/>
      <w:marLeft w:val="0"/>
      <w:marRight w:val="0"/>
      <w:marTop w:val="0"/>
      <w:marBottom w:val="0"/>
      <w:divBdr>
        <w:top w:val="none" w:sz="0" w:space="0" w:color="auto"/>
        <w:left w:val="none" w:sz="0" w:space="0" w:color="auto"/>
        <w:bottom w:val="none" w:sz="0" w:space="0" w:color="auto"/>
        <w:right w:val="none" w:sz="0" w:space="0" w:color="auto"/>
      </w:divBdr>
    </w:div>
    <w:div w:id="1518349885">
      <w:bodyDiv w:val="1"/>
      <w:marLeft w:val="0"/>
      <w:marRight w:val="0"/>
      <w:marTop w:val="0"/>
      <w:marBottom w:val="0"/>
      <w:divBdr>
        <w:top w:val="none" w:sz="0" w:space="0" w:color="auto"/>
        <w:left w:val="none" w:sz="0" w:space="0" w:color="auto"/>
        <w:bottom w:val="none" w:sz="0" w:space="0" w:color="auto"/>
        <w:right w:val="none" w:sz="0" w:space="0" w:color="auto"/>
      </w:divBdr>
    </w:div>
    <w:div w:id="1903516989">
      <w:bodyDiv w:val="1"/>
      <w:marLeft w:val="0"/>
      <w:marRight w:val="0"/>
      <w:marTop w:val="0"/>
      <w:marBottom w:val="0"/>
      <w:divBdr>
        <w:top w:val="none" w:sz="0" w:space="0" w:color="auto"/>
        <w:left w:val="none" w:sz="0" w:space="0" w:color="auto"/>
        <w:bottom w:val="none" w:sz="0" w:space="0" w:color="auto"/>
        <w:right w:val="none" w:sz="0" w:space="0" w:color="auto"/>
      </w:divBdr>
      <w:divsChild>
        <w:div w:id="685132955">
          <w:marLeft w:val="0"/>
          <w:marRight w:val="0"/>
          <w:marTop w:val="15"/>
          <w:marBottom w:val="0"/>
          <w:divBdr>
            <w:top w:val="single" w:sz="48" w:space="0" w:color="auto"/>
            <w:left w:val="single" w:sz="48" w:space="0" w:color="auto"/>
            <w:bottom w:val="single" w:sz="48" w:space="0" w:color="auto"/>
            <w:right w:val="single" w:sz="48" w:space="0" w:color="auto"/>
          </w:divBdr>
          <w:divsChild>
            <w:div w:id="48293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195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www.progettouomonuoro.org"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1.png"/><Relationship Id="rId10" Type="http://schemas.openxmlformats.org/officeDocument/2006/relationships/webSettings" Target="webSetting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mailto:cooprogettouomo@tiscali.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o" ma:contentTypeID="0x01010021E6FCFB69C810479F3933339869F687" ma:contentTypeVersion="41" ma:contentTypeDescription="Creare un nuovo documento." ma:contentTypeScope="" ma:versionID="36509e9841f8ad6fa5ead0a4c479283d">
  <xsd:schema xmlns:xsd="http://www.w3.org/2001/XMLSchema" xmlns:xs="http://www.w3.org/2001/XMLSchema" xmlns:p="http://schemas.microsoft.com/office/2006/metadata/properties" xmlns:ns1="http://schemas.microsoft.com/sharepoint/v3" xmlns:ns2="aeb4a8a2-d325-4366-8bf4-d561aa142a34" xmlns:ns3="221b9b05-8e24-42e8-b51f-1c2de44df1dd" targetNamespace="http://schemas.microsoft.com/office/2006/metadata/properties" ma:root="true" ma:fieldsID="db982b2dc69603fe7712462a6b57efda" ns1:_="" ns2:_="" ns3:_="">
    <xsd:import namespace="http://schemas.microsoft.com/sharepoint/v3"/>
    <xsd:import namespace="aeb4a8a2-d325-4366-8bf4-d561aa142a34"/>
    <xsd:import namespace="221b9b05-8e24-42e8-b51f-1c2de44df1dd"/>
    <xsd:element name="properties">
      <xsd:complexType>
        <xsd:sequence>
          <xsd:element name="documentManagement">
            <xsd:complexType>
              <xsd:all>
                <xsd:element ref="ns2:_dlc_DocIdUrl" minOccurs="0"/>
                <xsd:element ref="ns1:DocumentSetDescription" minOccurs="0"/>
                <xsd:element ref="ns2:Numero" minOccurs="0"/>
                <xsd:element ref="ns2:Importo_x0020_netto" minOccurs="0"/>
                <xsd:element ref="ns2:Cliente" minOccurs="0"/>
                <xsd:element ref="ns2:Responsabile" minOccurs="0"/>
                <xsd:element ref="ns2:Approvazioni" minOccurs="0"/>
                <xsd:element ref="ns3:Stato" minOccurs="0"/>
                <xsd:element ref="ns2:Anno" minOccurs="0"/>
                <xsd:element ref="ns3:Costi_x0020_presunti" minOccurs="0"/>
                <xsd:element ref="ns3:_Flow_SignoffStatus" minOccurs="0"/>
                <xsd:element ref="ns2:Esente" minOccurs="0"/>
                <xsd:element ref="ns2:Codice_x0020_Attività" minOccurs="0"/>
                <xsd:element ref="ns3:Fabbisogni" minOccurs="0"/>
                <xsd:element ref="ns2:_dlc_DocId" minOccurs="0"/>
                <xsd:element ref="ns2:_dlc_DocIdPersistId" minOccurs="0"/>
                <xsd:element ref="ns3:MediaServiceMetadata" minOccurs="0"/>
                <xsd:element ref="ns3:MediaServiceFastMetadata" minOccurs="0"/>
                <xsd:element ref="ns2:SharedWithUsers" minOccurs="0"/>
                <xsd:element ref="ns2:SharedWithDetails"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LengthInSeconds" minOccurs="0"/>
                <xsd:element ref="ns3:MediaServiceAutoKeyPoints" minOccurs="0"/>
                <xsd:element ref="ns3:MediaServiceKeyPoints" minOccurs="0"/>
                <xsd:element ref="ns3:lcf76f155ced4ddcb4097134ff3c332f" minOccurs="0"/>
                <xsd:element ref="ns2:TaxCatchAll" minOccurs="0"/>
                <xsd:element ref="ns3:APERTA_x002f_CHIUSA"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3" nillable="true" ma:displayName="Descrizione" ma:description="Una descrizione del set di documenti" ma:internalName="DocumentSetDescription" ma:readOnly="fals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eb4a8a2-d325-4366-8bf4-d561aa142a34" elementFormDefault="qualified">
    <xsd:import namespace="http://schemas.microsoft.com/office/2006/documentManagement/types"/>
    <xsd:import namespace="http://schemas.microsoft.com/office/infopath/2007/PartnerControls"/>
    <xsd:element name="_dlc_DocIdUrl" ma:index="2" nillable="true" ma:displayName="ID documento" ma:description="Collegamento permanente al documento."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Numero" ma:index="4" nillable="true" ma:displayName="Numero" ma:internalName="Numero" ma:readOnly="false">
      <xsd:simpleType>
        <xsd:restriction base="dms:Number"/>
      </xsd:simpleType>
    </xsd:element>
    <xsd:element name="Importo_x0020_netto" ma:index="5" nillable="true" ma:displayName="Importo netto" ma:decimals="2" ma:LCID="1040" ma:internalName="Importo_x0020_netto" ma:readOnly="false">
      <xsd:simpleType>
        <xsd:restriction base="dms:Currency"/>
      </xsd:simpleType>
    </xsd:element>
    <xsd:element name="Cliente" ma:index="6" nillable="true" ma:displayName="Cliente" ma:list="{9e21d0f9-1230-4e21-8982-0276c16a01c3}" ma:internalName="Cliente" ma:readOnly="false" ma:showField="RagioneSociale" ma:web="aeb4a8a2-d325-4366-8bf4-d561aa142a34">
      <xsd:simpleType>
        <xsd:restriction base="dms:Lookup"/>
      </xsd:simpleType>
    </xsd:element>
    <xsd:element name="Responsabile" ma:index="7" nillable="true" ma:displayName="Referente" ma:format="Dropdown" ma:list="UserInfo" ma:SharePointGroup="0" ma:internalName="Responsabile"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pprovazioni" ma:index="9" nillable="true" ma:displayName="Approvazioni" ma:hidden="true" ma:internalName="Approvazioni" ma:readOnly="false">
      <xsd:simpleType>
        <xsd:restriction base="dms:Note"/>
      </xsd:simpleType>
    </xsd:element>
    <xsd:element name="Anno" ma:index="11" nillable="true" ma:displayName="Anno" ma:description="prosecuzione commessa vigilanza prodotti connessi all'energia" ma:format="Dropdown" ma:hidden="true" ma:internalName="Anno">
      <xsd:simpleType>
        <xsd:restriction base="dms:Text">
          <xsd:maxLength value="255"/>
        </xsd:restriction>
      </xsd:simpleType>
    </xsd:element>
    <xsd:element name="Esente" ma:index="14" nillable="true" ma:displayName="EsenteOLD" ma:default="S" ma:format="Dropdown" ma:hidden="true" ma:internalName="Esente" ma:readOnly="false">
      <xsd:simpleType>
        <xsd:restriction base="dms:Choice">
          <xsd:enumeration value="S"/>
          <xsd:enumeration value="N"/>
        </xsd:restriction>
      </xsd:simpleType>
    </xsd:element>
    <xsd:element name="Codice_x0020_Attività" ma:index="15" nillable="true" ma:displayName="Codice Attività" ma:default="SOI" ma:format="Dropdown" ma:hidden="true" ma:internalName="Codice_x0020_Attivit_x00e0_" ma:readOnly="false">
      <xsd:simpleType>
        <xsd:restriction base="dms:Choice">
          <xsd:enumeration value="SOI"/>
          <xsd:enumeration value="RMK"/>
          <xsd:enumeration value="IND"/>
          <xsd:enumeration value="PNC"/>
        </xsd:restriction>
      </xsd:simpleType>
    </xsd:element>
    <xsd:element name="_dlc_DocId" ma:index="18" nillable="true" ma:displayName="Valore ID documento" ma:description="Valore dell'ID documento assegnato all'elemento." ma:hidden="true" ma:internalName="_dlc_DocId" ma:readOnly="false">
      <xsd:simpleType>
        <xsd:restriction base="dms:Text"/>
      </xsd:simpleType>
    </xsd:element>
    <xsd:element name="_dlc_DocIdPersistId" ma:index="20" nillable="true" ma:displayName="Salva ID in modo permanente" ma:description="Mantenere ID all'aggiunta." ma:hidden="true" ma:internalName="_dlc_DocIdPersistId" ma:readOnly="false">
      <xsd:simpleType>
        <xsd:restriction base="dms:Boolean"/>
      </xsd:simpleType>
    </xsd:element>
    <xsd:element name="SharedWithUsers" ma:index="26" nillable="true" ma:displayName="Condiviso con"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7" nillable="true" ma:displayName="Condiviso con dettagli" ma:hidden="true" ma:internalName="SharedWithDetails" ma:readOnly="true">
      <xsd:simpleType>
        <xsd:restriction base="dms:Note"/>
      </xsd:simpleType>
    </xsd:element>
    <xsd:element name="TaxCatchAll" ma:index="40" nillable="true" ma:displayName="Taxonomy Catch All Column" ma:hidden="true" ma:list="{d455dbb7-71a0-432c-98ac-955021a9ee95}" ma:internalName="TaxCatchAll" ma:showField="CatchAllData" ma:web="aeb4a8a2-d325-4366-8bf4-d561aa142a3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21b9b05-8e24-42e8-b51f-1c2de44df1dd" elementFormDefault="qualified">
    <xsd:import namespace="http://schemas.microsoft.com/office/2006/documentManagement/types"/>
    <xsd:import namespace="http://schemas.microsoft.com/office/infopath/2007/PartnerControls"/>
    <xsd:element name="Stato" ma:index="10" nillable="true" ma:displayName="Stato" ma:default="Predisposizione offerta" ma:description="Evidenzia lo stato della commessa in relazione all'avanzamento" ma:format="Dropdown" ma:hidden="true" ma:internalName="Stato" ma:readOnly="false">
      <xsd:simpleType>
        <xsd:restriction base="dms:Choice">
          <xsd:enumeration value="Predisposizione offerta"/>
          <xsd:enumeration value="Alla firma"/>
          <xsd:enumeration value="Firmata"/>
          <xsd:enumeration value="Inviata offerta"/>
          <xsd:enumeration value="Acquisita"/>
          <xsd:enumeration value="Completata"/>
        </xsd:restriction>
      </xsd:simpleType>
    </xsd:element>
    <xsd:element name="Costi_x0020_presunti" ma:index="12" nillable="true" ma:displayName="Costi presunti" ma:decimals="2" ma:hidden="true" ma:LCID="1040" ma:internalName="Costi_x0020_presunti" ma:readOnly="false">
      <xsd:simpleType>
        <xsd:restriction base="dms:Currency"/>
      </xsd:simpleType>
    </xsd:element>
    <xsd:element name="_Flow_SignoffStatus" ma:index="13" nillable="true" ma:displayName="Stato consenso" ma:hidden="true" ma:internalName="Stato_x0020_consenso" ma:readOnly="false">
      <xsd:simpleType>
        <xsd:restriction base="dms:Text"/>
      </xsd:simpleType>
    </xsd:element>
    <xsd:element name="Fabbisogni" ma:index="16" nillable="true" ma:displayName="Fabbisogni" ma:description="link ai fabbisogni relativi alla commessa" ma:format="Dropdown" ma:hidden="true" ma:internalName="Fabbisogni" ma:readOnly="false">
      <xsd:simpleType>
        <xsd:restriction base="dms:Text">
          <xsd:maxLength value="255"/>
        </xsd:restriction>
      </xsd:simpleType>
    </xsd:element>
    <xsd:element name="MediaServiceMetadata" ma:index="21" nillable="true" ma:displayName="MediaServiceMetadata" ma:hidden="true" ma:internalName="MediaServiceMetadata" ma:readOnly="true">
      <xsd:simpleType>
        <xsd:restriction base="dms:Note"/>
      </xsd:simpleType>
    </xsd:element>
    <xsd:element name="MediaServiceFastMetadata" ma:index="22" nillable="true" ma:displayName="MediaServiceFastMetadata" ma:hidden="true" ma:internalName="MediaServiceFastMetadata" ma:readOnly="true">
      <xsd:simpleType>
        <xsd:restriction base="dms:Note"/>
      </xsd:simpleType>
    </xsd:element>
    <xsd:element name="MediaServiceDateTaken" ma:index="29" nillable="true" ma:displayName="MediaServiceDateTaken" ma:hidden="true" ma:internalName="MediaServiceDateTaken" ma:readOnly="true">
      <xsd:simpleType>
        <xsd:restriction base="dms:Text"/>
      </xsd:simpleType>
    </xsd:element>
    <xsd:element name="MediaServiceAutoTags" ma:index="30" nillable="true" ma:displayName="Tags" ma:hidden="true" ma:internalName="MediaServiceAutoTags" ma:readOnly="true">
      <xsd:simpleType>
        <xsd:restriction base="dms:Text"/>
      </xsd:simpleType>
    </xsd:element>
    <xsd:element name="MediaServiceLocation" ma:index="31" nillable="true" ma:displayName="Location" ma:hidden="true" ma:internalName="MediaServiceLocation" ma:readOnly="true">
      <xsd:simpleType>
        <xsd:restriction base="dms:Text"/>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ServiceOCR" ma:index="34" nillable="true" ma:displayName="Extracted Text" ma:hidden="true" ma:internalName="MediaServiceOCR" ma:readOnly="true">
      <xsd:simpleType>
        <xsd:restriction base="dms:Note"/>
      </xsd:simpleType>
    </xsd:element>
    <xsd:element name="MediaLengthInSeconds" ma:index="35" nillable="true" ma:displayName="Length (seconds)" ma:hidden="true" ma:internalName="MediaLengthInSeconds" ma:readOnly="true">
      <xsd:simpleType>
        <xsd:restriction base="dms:Unknown"/>
      </xsd:simpleType>
    </xsd:element>
    <xsd:element name="MediaServiceAutoKeyPoints" ma:index="36" nillable="true" ma:displayName="MediaServiceAutoKeyPoints" ma:hidden="true" ma:internalName="MediaServiceAutoKeyPoints" ma:readOnly="true">
      <xsd:simpleType>
        <xsd:restriction base="dms:Note"/>
      </xsd:simpleType>
    </xsd:element>
    <xsd:element name="MediaServiceKeyPoints" ma:index="37" nillable="true" ma:displayName="KeyPoints" ma:hidden="true" ma:internalName="MediaServiceKeyPoints" ma:readOnly="true">
      <xsd:simpleType>
        <xsd:restriction base="dms:Note"/>
      </xsd:simpleType>
    </xsd:element>
    <xsd:element name="lcf76f155ced4ddcb4097134ff3c332f" ma:index="39" nillable="true" ma:taxonomy="true" ma:internalName="lcf76f155ced4ddcb4097134ff3c332f" ma:taxonomyFieldName="MediaServiceImageTags" ma:displayName="Tag immagine" ma:readOnly="false" ma:fieldId="{5cf76f15-5ced-4ddc-b409-7134ff3c332f}" ma:taxonomyMulti="true" ma:sspId="dcee85c4-5473-442e-83a5-e591474f005b" ma:termSetId="09814cd3-568e-fe90-9814-8d621ff8fb84" ma:anchorId="fba54fb3-c3e1-fe81-a776-ca4b69148c4d" ma:open="true" ma:isKeyword="false">
      <xsd:complexType>
        <xsd:sequence>
          <xsd:element ref="pc:Terms" minOccurs="0" maxOccurs="1"/>
        </xsd:sequence>
      </xsd:complexType>
    </xsd:element>
    <xsd:element name="APERTA_x002f_CHIUSA" ma:index="41" nillable="true" ma:displayName="APERTA/CHIUSA" ma:default="APERTA" ma:format="Dropdown" ma:internalName="APERTA_x002f_CHIUSA">
      <xsd:simpleType>
        <xsd:restriction base="dms:Choice">
          <xsd:enumeration value="APERTA"/>
          <xsd:enumeration value="CHIUSA"/>
        </xsd:restriction>
      </xsd:simpleType>
    </xsd:element>
    <xsd:element name="MediaServiceObjectDetectorVersions" ma:index="42"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Tipo di contenuto"/>
        <xsd:element ref="dc:title" minOccurs="0" maxOccurs="1" ma:index="1"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APERTA_x002f_CHIUSA xmlns="221b9b05-8e24-42e8-b51f-1c2de44df1dd">APERTA</APERTA_x002f_CHIUSA>
    <Approvazioni xmlns="aeb4a8a2-d325-4366-8bf4-d561aa142a34" xsi:nil="true"/>
    <Esente xmlns="aeb4a8a2-d325-4366-8bf4-d561aa142a34">S</Esente>
    <Costi_x0020_presunti xmlns="221b9b05-8e24-42e8-b51f-1c2de44df1dd" xsi:nil="true"/>
    <Anno xmlns="aeb4a8a2-d325-4366-8bf4-d561aa142a34" xsi:nil="true"/>
    <DocumentSetDescription xmlns="http://schemas.microsoft.com/sharepoint/v3" xsi:nil="true"/>
    <Stato xmlns="221b9b05-8e24-42e8-b51f-1c2de44df1dd">Predisposizione offerta</Stato>
    <_dlc_DocIdPersistId xmlns="aeb4a8a2-d325-4366-8bf4-d561aa142a34" xsi:nil="true"/>
    <_dlc_DocId xmlns="aeb4a8a2-d325-4366-8bf4-d561aa142a34">TMP2W6MRDXZJ-1300152495-829833</_dlc_DocId>
    <TaxCatchAll xmlns="aeb4a8a2-d325-4366-8bf4-d561aa142a34" xsi:nil="true"/>
    <Numero xmlns="aeb4a8a2-d325-4366-8bf4-d561aa142a34" xsi:nil="true"/>
    <Importo_x0020_netto xmlns="aeb4a8a2-d325-4366-8bf4-d561aa142a34" xsi:nil="true"/>
    <Cliente xmlns="aeb4a8a2-d325-4366-8bf4-d561aa142a34" xsi:nil="true"/>
    <Responsabile xmlns="aeb4a8a2-d325-4366-8bf4-d561aa142a34">
      <UserInfo>
        <DisplayName/>
        <AccountId xsi:nil="true"/>
        <AccountType/>
      </UserInfo>
    </Responsabile>
    <_Flow_SignoffStatus xmlns="221b9b05-8e24-42e8-b51f-1c2de44df1dd" xsi:nil="true"/>
    <Codice_x0020_Attività xmlns="aeb4a8a2-d325-4366-8bf4-d561aa142a34">SOI</Codice_x0020_Attività>
    <_dlc_DocIdUrl xmlns="aeb4a8a2-d325-4366-8bf4-d561aa142a34">
      <Url>https://dintecscrl.sharepoint.com/sites/Development/_layouts/15/DocIdRedir.aspx?ID=TMP2W6MRDXZJ-1300152495-829833</Url>
      <Description>TMP2W6MRDXZJ-1300152495-829833</Description>
    </_dlc_DocIdUrl>
    <lcf76f155ced4ddcb4097134ff3c332f xmlns="221b9b05-8e24-42e8-b51f-1c2de44df1dd">
      <Terms xmlns="http://schemas.microsoft.com/office/infopath/2007/PartnerControls"/>
    </lcf76f155ced4ddcb4097134ff3c332f>
    <Fabbisogni xmlns="221b9b05-8e24-42e8-b51f-1c2de44df1dd" xsi:nil="true"/>
    <MediaLengthInSeconds xmlns="221b9b05-8e24-42e8-b51f-1c2de44df1dd" xsi:nil="true"/>
    <SharedWithUsers xmlns="aeb4a8a2-d325-4366-8bf4-d561aa142a34">
      <UserInfo>
        <DisplayName/>
        <AccountId xsi:nil="true"/>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LongProperties xmlns="http://schemas.microsoft.com/office/2006/metadata/long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D83F84-7C7D-4D74-94AC-B320229BF410}">
  <ds:schemaRefs>
    <ds:schemaRef ds:uri="http://schemas.microsoft.com/sharepoint/events"/>
  </ds:schemaRefs>
</ds:datastoreItem>
</file>

<file path=customXml/itemProps2.xml><?xml version="1.0" encoding="utf-8"?>
<ds:datastoreItem xmlns:ds="http://schemas.openxmlformats.org/officeDocument/2006/customXml" ds:itemID="{B1C4E41A-AF77-474E-83DC-E8BC94D28E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eb4a8a2-d325-4366-8bf4-d561aa142a34"/>
    <ds:schemaRef ds:uri="221b9b05-8e24-42e8-b51f-1c2de44df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954725-C8D8-4019-9323-774CB0EAE0E0}">
  <ds:schemaRefs>
    <ds:schemaRef ds:uri="http://schemas.microsoft.com/office/2006/metadata/properties"/>
    <ds:schemaRef ds:uri="http://schemas.microsoft.com/office/infopath/2007/PartnerControls"/>
    <ds:schemaRef ds:uri="221b9b05-8e24-42e8-b51f-1c2de44df1dd"/>
    <ds:schemaRef ds:uri="aeb4a8a2-d325-4366-8bf4-d561aa142a34"/>
    <ds:schemaRef ds:uri="http://schemas.microsoft.com/sharepoint/v3"/>
  </ds:schemaRefs>
</ds:datastoreItem>
</file>

<file path=customXml/itemProps4.xml><?xml version="1.0" encoding="utf-8"?>
<ds:datastoreItem xmlns:ds="http://schemas.openxmlformats.org/officeDocument/2006/customXml" ds:itemID="{2AB2C772-8DDC-4572-B6CC-C2D94CD82968}">
  <ds:schemaRefs>
    <ds:schemaRef ds:uri="http://schemas.microsoft.com/sharepoint/v3/contenttype/forms"/>
  </ds:schemaRefs>
</ds:datastoreItem>
</file>

<file path=customXml/itemProps5.xml><?xml version="1.0" encoding="utf-8"?>
<ds:datastoreItem xmlns:ds="http://schemas.openxmlformats.org/officeDocument/2006/customXml" ds:itemID="{4ABA6073-60F5-4249-B217-23148D637100}">
  <ds:schemaRefs>
    <ds:schemaRef ds:uri="http://schemas.microsoft.com/office/2006/metadata/longProperties"/>
  </ds:schemaRefs>
</ds:datastoreItem>
</file>

<file path=customXml/itemProps6.xml><?xml version="1.0" encoding="utf-8"?>
<ds:datastoreItem xmlns:ds="http://schemas.openxmlformats.org/officeDocument/2006/customXml" ds:itemID="{7623A4AE-2CF4-41B9-9522-F00CF7F144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12</Pages>
  <Words>2654</Words>
  <Characters>15128</Characters>
  <Application>Microsoft Office Word</Application>
  <DocSecurity>0</DocSecurity>
  <Lines>126</Lines>
  <Paragraphs>35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luigi Gonario Marteddu</dc:creator>
  <cp:keywords/>
  <cp:lastModifiedBy>Maria Cui</cp:lastModifiedBy>
  <cp:revision>18</cp:revision>
  <cp:lastPrinted>2023-11-02T14:53:00Z</cp:lastPrinted>
  <dcterms:created xsi:type="dcterms:W3CDTF">2024-10-24T13:00:00Z</dcterms:created>
  <dcterms:modified xsi:type="dcterms:W3CDTF">2025-12-30T17:34:00Z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lpwstr>1658800.00000000</vt:lpwstr>
  </property>
  <property fmtid="{D5CDD505-2E9C-101B-9397-08002B2CF9AE}" pid="3" name="display_urn:schemas-microsoft-com:office:office#Editor">
    <vt:lpwstr>Loredana Del Borgo</vt:lpwstr>
  </property>
  <property fmtid="{D5CDD505-2E9C-101B-9397-08002B2CF9AE}" pid="4" name="xd_Signature">
    <vt:lpwstr/>
  </property>
  <property fmtid="{D5CDD505-2E9C-101B-9397-08002B2CF9AE}" pid="5" name="TemplateUrl">
    <vt:lpwstr/>
  </property>
  <property fmtid="{D5CDD505-2E9C-101B-9397-08002B2CF9AE}" pid="6" name="ComplianceAssetId">
    <vt:lpwstr/>
  </property>
  <property fmtid="{D5CDD505-2E9C-101B-9397-08002B2CF9AE}" pid="7" name="xd_ProgID">
    <vt:lpwstr/>
  </property>
  <property fmtid="{D5CDD505-2E9C-101B-9397-08002B2CF9AE}" pid="8" name="_ExtendedDescription">
    <vt:lpwstr/>
  </property>
  <property fmtid="{D5CDD505-2E9C-101B-9397-08002B2CF9AE}" pid="9" name="display_urn:schemas-microsoft-com:office:office#Author">
    <vt:lpwstr>Loredana Del Borgo</vt:lpwstr>
  </property>
  <property fmtid="{D5CDD505-2E9C-101B-9397-08002B2CF9AE}" pid="10" name="TriggerFlowInfo">
    <vt:lpwstr/>
  </property>
  <property fmtid="{D5CDD505-2E9C-101B-9397-08002B2CF9AE}" pid="11" name="ContentTypeId">
    <vt:lpwstr>0x01010021E6FCFB69C810479F3933339869F687</vt:lpwstr>
  </property>
  <property fmtid="{D5CDD505-2E9C-101B-9397-08002B2CF9AE}" pid="12" name="SharedWithUsers">
    <vt:lpwstr/>
  </property>
  <property fmtid="{D5CDD505-2E9C-101B-9397-08002B2CF9AE}" pid="13" name="MediaLengthInSeconds">
    <vt:lpwstr/>
  </property>
  <property fmtid="{D5CDD505-2E9C-101B-9397-08002B2CF9AE}" pid="14" name="_dlc_DocIdItemGuid">
    <vt:lpwstr>8c93120e-f94a-4a56-a721-c7e23d42304d</vt:lpwstr>
  </property>
  <property fmtid="{D5CDD505-2E9C-101B-9397-08002B2CF9AE}" pid="15" name="MediaServiceImageTags">
    <vt:lpwstr/>
  </property>
</Properties>
</file>